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BA1" w:rsidRDefault="00EB0BA1">
      <w:pPr>
        <w:widowControl/>
        <w:spacing w:line="360" w:lineRule="auto"/>
        <w:jc w:val="center"/>
        <w:rPr>
          <w:szCs w:val="21"/>
        </w:rPr>
      </w:pPr>
      <w:bookmarkStart w:id="0" w:name="_GoBack"/>
      <w:bookmarkEnd w:id="0"/>
    </w:p>
    <w:p w:rsidR="00EB0BA1" w:rsidRDefault="00EB0BA1">
      <w:pPr>
        <w:spacing w:line="360" w:lineRule="auto"/>
        <w:ind w:firstLineChars="200" w:firstLine="480"/>
        <w:rPr>
          <w:szCs w:val="21"/>
        </w:rPr>
      </w:pPr>
    </w:p>
    <w:p w:rsidR="00EB0BA1" w:rsidRDefault="00EB0BA1">
      <w:pPr>
        <w:spacing w:line="360" w:lineRule="auto"/>
        <w:ind w:firstLineChars="200" w:firstLine="480"/>
        <w:rPr>
          <w:szCs w:val="21"/>
        </w:rPr>
      </w:pPr>
    </w:p>
    <w:p w:rsidR="00EB0BA1" w:rsidRDefault="00EB0BA1">
      <w:pPr>
        <w:spacing w:line="360" w:lineRule="auto"/>
        <w:ind w:firstLineChars="200" w:firstLine="480"/>
        <w:rPr>
          <w:szCs w:val="21"/>
        </w:rPr>
      </w:pPr>
    </w:p>
    <w:p w:rsidR="00EB0BA1" w:rsidRDefault="00EB0BA1">
      <w:pPr>
        <w:spacing w:line="360" w:lineRule="auto"/>
        <w:ind w:firstLineChars="200" w:firstLine="480"/>
        <w:rPr>
          <w:szCs w:val="21"/>
        </w:rPr>
      </w:pPr>
    </w:p>
    <w:p w:rsidR="00EB0BA1" w:rsidRDefault="00187B97">
      <w:pPr>
        <w:adjustRightInd w:val="0"/>
        <w:snapToGrid w:val="0"/>
        <w:spacing w:line="360" w:lineRule="auto"/>
        <w:ind w:firstLine="0"/>
        <w:jc w:val="center"/>
        <w:rPr>
          <w:rFonts w:eastAsia="小标宋"/>
          <w:bCs/>
          <w:sz w:val="44"/>
          <w:szCs w:val="44"/>
          <w:u w:val="single"/>
        </w:rPr>
      </w:pPr>
      <w:r>
        <w:rPr>
          <w:rFonts w:eastAsia="小标宋"/>
          <w:bCs/>
          <w:sz w:val="44"/>
          <w:szCs w:val="44"/>
          <w:u w:val="single"/>
        </w:rPr>
        <w:t>无锡轨道交通</w:t>
      </w:r>
      <w:r>
        <w:rPr>
          <w:rFonts w:eastAsia="小标宋"/>
          <w:bCs/>
          <w:sz w:val="44"/>
          <w:szCs w:val="44"/>
        </w:rPr>
        <w:t>项目</w:t>
      </w:r>
      <w:r>
        <w:rPr>
          <w:rFonts w:eastAsia="小标宋"/>
          <w:bCs/>
          <w:sz w:val="44"/>
          <w:szCs w:val="44"/>
          <w:u w:val="single"/>
        </w:rPr>
        <w:t>基础处理工程</w:t>
      </w:r>
    </w:p>
    <w:p w:rsidR="00EB0BA1" w:rsidRDefault="00187B97">
      <w:pPr>
        <w:adjustRightInd w:val="0"/>
        <w:snapToGrid w:val="0"/>
        <w:spacing w:line="360" w:lineRule="auto"/>
        <w:ind w:firstLine="0"/>
        <w:jc w:val="center"/>
        <w:rPr>
          <w:rFonts w:eastAsia="小标宋"/>
          <w:bCs/>
          <w:spacing w:val="44"/>
          <w:sz w:val="44"/>
          <w:szCs w:val="44"/>
        </w:rPr>
      </w:pPr>
      <w:r>
        <w:rPr>
          <w:rFonts w:eastAsia="小标宋"/>
          <w:bCs/>
          <w:sz w:val="44"/>
          <w:szCs w:val="44"/>
        </w:rPr>
        <w:t>机械租赁</w:t>
      </w:r>
    </w:p>
    <w:p w:rsidR="00EB0BA1" w:rsidRDefault="00EB0BA1">
      <w:pPr>
        <w:adjustRightInd w:val="0"/>
        <w:snapToGrid w:val="0"/>
        <w:spacing w:line="360" w:lineRule="auto"/>
        <w:ind w:firstLine="0"/>
        <w:jc w:val="center"/>
        <w:rPr>
          <w:rFonts w:eastAsia="小标宋"/>
          <w:bCs/>
          <w:spacing w:val="44"/>
          <w:sz w:val="44"/>
          <w:szCs w:val="44"/>
        </w:rPr>
      </w:pPr>
    </w:p>
    <w:p w:rsidR="00EB0BA1" w:rsidRDefault="00EB0BA1">
      <w:pPr>
        <w:adjustRightInd w:val="0"/>
        <w:snapToGrid w:val="0"/>
        <w:spacing w:line="360" w:lineRule="auto"/>
        <w:ind w:firstLine="0"/>
        <w:jc w:val="center"/>
        <w:rPr>
          <w:rFonts w:eastAsia="小标宋"/>
          <w:bCs/>
          <w:spacing w:val="44"/>
          <w:sz w:val="44"/>
          <w:szCs w:val="44"/>
        </w:rPr>
      </w:pPr>
    </w:p>
    <w:p w:rsidR="00EB0BA1" w:rsidRDefault="00187B97">
      <w:pPr>
        <w:adjustRightInd w:val="0"/>
        <w:snapToGrid w:val="0"/>
        <w:spacing w:line="360" w:lineRule="auto"/>
        <w:ind w:firstLine="0"/>
        <w:jc w:val="center"/>
        <w:rPr>
          <w:rFonts w:eastAsia="小标宋"/>
          <w:bCs/>
          <w:spacing w:val="44"/>
          <w:sz w:val="52"/>
          <w:szCs w:val="52"/>
        </w:rPr>
      </w:pPr>
      <w:r>
        <w:rPr>
          <w:rFonts w:eastAsia="小标宋"/>
          <w:bCs/>
          <w:spacing w:val="44"/>
          <w:sz w:val="52"/>
          <w:szCs w:val="52"/>
        </w:rPr>
        <w:t>招标文件</w:t>
      </w:r>
    </w:p>
    <w:p w:rsidR="00EB0BA1" w:rsidRDefault="00EB0BA1">
      <w:pPr>
        <w:adjustRightInd w:val="0"/>
        <w:snapToGrid w:val="0"/>
        <w:spacing w:line="360" w:lineRule="auto"/>
        <w:ind w:firstLine="0"/>
      </w:pPr>
    </w:p>
    <w:p w:rsidR="00EB0BA1" w:rsidRDefault="00EB0BA1">
      <w:pPr>
        <w:adjustRightInd w:val="0"/>
        <w:snapToGrid w:val="0"/>
        <w:spacing w:line="360" w:lineRule="auto"/>
        <w:ind w:firstLine="0"/>
      </w:pPr>
    </w:p>
    <w:p w:rsidR="00EB0BA1" w:rsidRDefault="00EB0BA1">
      <w:pPr>
        <w:adjustRightInd w:val="0"/>
        <w:snapToGrid w:val="0"/>
        <w:spacing w:line="360" w:lineRule="auto"/>
        <w:ind w:firstLine="0"/>
      </w:pPr>
    </w:p>
    <w:p w:rsidR="00EB0BA1" w:rsidRDefault="00EB0BA1">
      <w:pPr>
        <w:adjustRightInd w:val="0"/>
        <w:snapToGrid w:val="0"/>
        <w:spacing w:line="360" w:lineRule="auto"/>
        <w:ind w:firstLine="0"/>
      </w:pPr>
    </w:p>
    <w:p w:rsidR="00EB0BA1" w:rsidRDefault="00EB0BA1">
      <w:pPr>
        <w:adjustRightInd w:val="0"/>
        <w:snapToGrid w:val="0"/>
        <w:spacing w:line="360" w:lineRule="auto"/>
        <w:ind w:firstLine="0"/>
      </w:pPr>
    </w:p>
    <w:p w:rsidR="00EB0BA1" w:rsidRDefault="00187B97">
      <w:pPr>
        <w:adjustRightInd w:val="0"/>
        <w:snapToGrid w:val="0"/>
        <w:spacing w:line="360" w:lineRule="auto"/>
        <w:ind w:firstLine="0"/>
        <w:jc w:val="center"/>
        <w:rPr>
          <w:b/>
          <w:sz w:val="28"/>
          <w:szCs w:val="28"/>
        </w:rPr>
      </w:pPr>
      <w:r>
        <w:rPr>
          <w:b/>
          <w:sz w:val="28"/>
          <w:szCs w:val="28"/>
        </w:rPr>
        <w:t>招标人：</w:t>
      </w:r>
      <w:r>
        <w:rPr>
          <w:b/>
          <w:sz w:val="28"/>
          <w:szCs w:val="28"/>
          <w:u w:val="single"/>
        </w:rPr>
        <w:t>安徽水文地质工程地质有限公司</w:t>
      </w:r>
      <w:r>
        <w:rPr>
          <w:b/>
          <w:sz w:val="28"/>
          <w:szCs w:val="28"/>
        </w:rPr>
        <w:t>（盖单位章）</w:t>
      </w:r>
    </w:p>
    <w:p w:rsidR="00EB0BA1" w:rsidRDefault="00187B97">
      <w:pPr>
        <w:spacing w:line="360" w:lineRule="auto"/>
        <w:jc w:val="center"/>
        <w:rPr>
          <w:bCs/>
          <w:sz w:val="28"/>
          <w:szCs w:val="28"/>
        </w:rPr>
      </w:pPr>
      <w:r>
        <w:rPr>
          <w:bCs/>
          <w:sz w:val="28"/>
          <w:szCs w:val="28"/>
          <w:u w:val="single"/>
        </w:rPr>
        <w:t xml:space="preserve"> 2026 </w:t>
      </w:r>
      <w:r>
        <w:rPr>
          <w:bCs/>
          <w:sz w:val="28"/>
          <w:szCs w:val="28"/>
        </w:rPr>
        <w:t>年</w:t>
      </w:r>
      <w:r>
        <w:rPr>
          <w:bCs/>
          <w:sz w:val="28"/>
          <w:szCs w:val="28"/>
          <w:u w:val="single"/>
        </w:rPr>
        <w:t xml:space="preserve"> </w:t>
      </w:r>
      <w:r>
        <w:rPr>
          <w:bCs/>
          <w:sz w:val="28"/>
          <w:szCs w:val="28"/>
          <w:u w:val="single"/>
        </w:rPr>
        <w:t>9</w:t>
      </w:r>
      <w:r>
        <w:rPr>
          <w:bCs/>
          <w:sz w:val="28"/>
          <w:szCs w:val="28"/>
          <w:u w:val="single"/>
        </w:rPr>
        <w:t xml:space="preserve"> </w:t>
      </w:r>
      <w:r>
        <w:rPr>
          <w:bCs/>
          <w:sz w:val="28"/>
          <w:szCs w:val="28"/>
        </w:rPr>
        <w:t>月</w:t>
      </w:r>
      <w:r>
        <w:rPr>
          <w:bCs/>
          <w:sz w:val="28"/>
          <w:szCs w:val="28"/>
          <w:u w:val="single"/>
        </w:rPr>
        <w:t xml:space="preserve"> </w:t>
      </w:r>
      <w:r>
        <w:rPr>
          <w:bCs/>
          <w:sz w:val="28"/>
          <w:szCs w:val="28"/>
          <w:u w:val="single"/>
        </w:rPr>
        <w:t>1</w:t>
      </w:r>
      <w:r>
        <w:rPr>
          <w:bCs/>
          <w:sz w:val="28"/>
          <w:szCs w:val="28"/>
          <w:u w:val="single"/>
        </w:rPr>
        <w:t xml:space="preserve"> </w:t>
      </w:r>
      <w:r>
        <w:rPr>
          <w:bCs/>
          <w:sz w:val="28"/>
          <w:szCs w:val="28"/>
        </w:rPr>
        <w:t>日</w:t>
      </w:r>
    </w:p>
    <w:p w:rsidR="00EB0BA1" w:rsidRDefault="00187B97">
      <w:pPr>
        <w:spacing w:line="360" w:lineRule="auto"/>
        <w:rPr>
          <w:bCs/>
          <w:sz w:val="28"/>
          <w:szCs w:val="28"/>
        </w:rPr>
      </w:pPr>
      <w:r>
        <w:rPr>
          <w:bCs/>
          <w:sz w:val="28"/>
          <w:szCs w:val="28"/>
        </w:rPr>
        <w:br w:type="page"/>
      </w:r>
    </w:p>
    <w:p w:rsidR="00EB0BA1" w:rsidRDefault="00187B97">
      <w:pPr>
        <w:pStyle w:val="1"/>
        <w:spacing w:line="360" w:lineRule="auto"/>
        <w:ind w:left="0" w:right="146" w:firstLine="0"/>
        <w:rPr>
          <w:rFonts w:ascii="Times New Roman" w:hAnsi="Times New Roman" w:cs="Times New Roman"/>
        </w:rPr>
      </w:pPr>
      <w:r>
        <w:rPr>
          <w:rFonts w:ascii="Times New Roman" w:hAnsi="Times New Roman" w:cs="Times New Roman"/>
        </w:rPr>
        <w:lastRenderedPageBreak/>
        <w:t>第一部分、投标须知</w:t>
      </w:r>
    </w:p>
    <w:p w:rsidR="00EB0BA1" w:rsidRDefault="00187B97">
      <w:pPr>
        <w:pStyle w:val="2"/>
        <w:spacing w:before="238" w:line="360" w:lineRule="auto"/>
        <w:rPr>
          <w:rFonts w:ascii="Times New Roman" w:hAnsi="Times New Roman" w:cs="Times New Roman"/>
        </w:rPr>
      </w:pPr>
      <w:bookmarkStart w:id="1" w:name="_bookmark1"/>
      <w:bookmarkEnd w:id="1"/>
      <w:r>
        <w:rPr>
          <w:rFonts w:ascii="Times New Roman" w:hAnsi="Times New Roman" w:cs="Times New Roman"/>
        </w:rPr>
        <w:t>一、投标须知前附表</w:t>
      </w: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73"/>
        <w:gridCol w:w="2194"/>
        <w:gridCol w:w="6496"/>
      </w:tblGrid>
      <w:tr w:rsidR="00EB0BA1">
        <w:trPr>
          <w:trHeight w:val="410"/>
        </w:trPr>
        <w:tc>
          <w:tcPr>
            <w:tcW w:w="773" w:type="dxa"/>
            <w:vAlign w:val="center"/>
          </w:tcPr>
          <w:p w:rsidR="00EB0BA1" w:rsidRDefault="00187B97">
            <w:pPr>
              <w:spacing w:line="360" w:lineRule="auto"/>
              <w:ind w:firstLine="0"/>
              <w:jc w:val="center"/>
              <w:rPr>
                <w:sz w:val="21"/>
              </w:rPr>
            </w:pPr>
            <w:r>
              <w:rPr>
                <w:b/>
                <w:szCs w:val="21"/>
              </w:rPr>
              <w:t>序号</w:t>
            </w:r>
          </w:p>
        </w:tc>
        <w:tc>
          <w:tcPr>
            <w:tcW w:w="2194" w:type="dxa"/>
            <w:vAlign w:val="center"/>
          </w:tcPr>
          <w:p w:rsidR="00EB0BA1" w:rsidRDefault="00187B97">
            <w:pPr>
              <w:spacing w:line="360" w:lineRule="auto"/>
              <w:ind w:firstLine="0"/>
              <w:jc w:val="center"/>
              <w:rPr>
                <w:sz w:val="21"/>
              </w:rPr>
            </w:pPr>
            <w:r>
              <w:rPr>
                <w:b/>
                <w:szCs w:val="21"/>
              </w:rPr>
              <w:t>内容</w:t>
            </w:r>
          </w:p>
        </w:tc>
        <w:tc>
          <w:tcPr>
            <w:tcW w:w="6496" w:type="dxa"/>
            <w:vAlign w:val="center"/>
          </w:tcPr>
          <w:p w:rsidR="00EB0BA1" w:rsidRDefault="00187B97">
            <w:pPr>
              <w:spacing w:line="360" w:lineRule="auto"/>
              <w:jc w:val="center"/>
              <w:rPr>
                <w:sz w:val="21"/>
              </w:rPr>
            </w:pPr>
            <w:r>
              <w:rPr>
                <w:b/>
                <w:szCs w:val="21"/>
              </w:rPr>
              <w:t>规</w:t>
            </w:r>
            <w:r>
              <w:rPr>
                <w:b/>
                <w:szCs w:val="21"/>
              </w:rPr>
              <w:t xml:space="preserve">  </w:t>
            </w:r>
            <w:r>
              <w:rPr>
                <w:b/>
                <w:szCs w:val="21"/>
              </w:rPr>
              <w:t>定</w:t>
            </w:r>
          </w:p>
        </w:tc>
      </w:tr>
      <w:tr w:rsidR="00EB0BA1">
        <w:trPr>
          <w:trHeight w:val="382"/>
        </w:trPr>
        <w:tc>
          <w:tcPr>
            <w:tcW w:w="773" w:type="dxa"/>
            <w:vAlign w:val="center"/>
          </w:tcPr>
          <w:p w:rsidR="00EB0BA1" w:rsidRDefault="00187B97">
            <w:pPr>
              <w:spacing w:line="360" w:lineRule="auto"/>
              <w:ind w:firstLine="0"/>
              <w:jc w:val="center"/>
              <w:rPr>
                <w:szCs w:val="21"/>
              </w:rPr>
            </w:pPr>
            <w:r>
              <w:rPr>
                <w:szCs w:val="21"/>
              </w:rPr>
              <w:t>1</w:t>
            </w:r>
          </w:p>
        </w:tc>
        <w:tc>
          <w:tcPr>
            <w:tcW w:w="2194" w:type="dxa"/>
            <w:vAlign w:val="center"/>
          </w:tcPr>
          <w:p w:rsidR="00EB0BA1" w:rsidRDefault="00187B97">
            <w:pPr>
              <w:spacing w:line="360" w:lineRule="auto"/>
              <w:ind w:firstLine="0"/>
              <w:jc w:val="center"/>
              <w:rPr>
                <w:szCs w:val="21"/>
              </w:rPr>
            </w:pPr>
            <w:r>
              <w:rPr>
                <w:szCs w:val="21"/>
              </w:rPr>
              <w:t>工程名称</w:t>
            </w:r>
          </w:p>
        </w:tc>
        <w:tc>
          <w:tcPr>
            <w:tcW w:w="6496" w:type="dxa"/>
          </w:tcPr>
          <w:p w:rsidR="00EB0BA1" w:rsidRDefault="00187B97">
            <w:pPr>
              <w:widowControl/>
              <w:spacing w:line="360" w:lineRule="auto"/>
              <w:ind w:firstLine="0"/>
              <w:jc w:val="left"/>
              <w:rPr>
                <w:rFonts w:eastAsiaTheme="minorEastAsia"/>
                <w:spacing w:val="-11"/>
                <w:sz w:val="21"/>
              </w:rPr>
            </w:pPr>
            <w:r>
              <w:rPr>
                <w:rFonts w:eastAsiaTheme="minorEastAsia"/>
                <w:spacing w:val="-11"/>
                <w:sz w:val="21"/>
              </w:rPr>
              <w:t>无锡轨道交通项目基础处理工程</w:t>
            </w:r>
            <w:r>
              <w:rPr>
                <w:rFonts w:eastAsiaTheme="minorEastAsia"/>
                <w:spacing w:val="-11"/>
                <w:sz w:val="21"/>
              </w:rPr>
              <w:t xml:space="preserve"> 1 </w:t>
            </w:r>
            <w:r>
              <w:rPr>
                <w:rFonts w:eastAsiaTheme="minorEastAsia"/>
                <w:spacing w:val="-11"/>
                <w:sz w:val="21"/>
              </w:rPr>
              <w:t>标工程施工专业分包</w:t>
            </w:r>
          </w:p>
        </w:tc>
      </w:tr>
      <w:tr w:rsidR="00EB0BA1">
        <w:trPr>
          <w:trHeight w:val="382"/>
        </w:trPr>
        <w:tc>
          <w:tcPr>
            <w:tcW w:w="773" w:type="dxa"/>
            <w:vAlign w:val="center"/>
          </w:tcPr>
          <w:p w:rsidR="00EB0BA1" w:rsidRDefault="00187B97">
            <w:pPr>
              <w:spacing w:line="360" w:lineRule="auto"/>
              <w:ind w:firstLine="0"/>
              <w:jc w:val="center"/>
              <w:rPr>
                <w:szCs w:val="21"/>
              </w:rPr>
            </w:pPr>
            <w:r>
              <w:rPr>
                <w:szCs w:val="21"/>
              </w:rPr>
              <w:t>2</w:t>
            </w:r>
          </w:p>
        </w:tc>
        <w:tc>
          <w:tcPr>
            <w:tcW w:w="2194" w:type="dxa"/>
            <w:vAlign w:val="center"/>
          </w:tcPr>
          <w:p w:rsidR="00EB0BA1" w:rsidRDefault="00187B97">
            <w:pPr>
              <w:spacing w:line="360" w:lineRule="auto"/>
              <w:ind w:firstLine="0"/>
              <w:jc w:val="center"/>
              <w:rPr>
                <w:szCs w:val="21"/>
              </w:rPr>
            </w:pPr>
            <w:r>
              <w:rPr>
                <w:szCs w:val="21"/>
              </w:rPr>
              <w:t>工作内容</w:t>
            </w:r>
          </w:p>
        </w:tc>
        <w:tc>
          <w:tcPr>
            <w:tcW w:w="6496" w:type="dxa"/>
          </w:tcPr>
          <w:p w:rsidR="00EB0BA1" w:rsidRDefault="00187B97">
            <w:pPr>
              <w:spacing w:line="360" w:lineRule="auto"/>
              <w:ind w:firstLine="0"/>
              <w:jc w:val="left"/>
              <w:rPr>
                <w:sz w:val="21"/>
                <w:szCs w:val="21"/>
                <w:u w:val="single"/>
              </w:rPr>
            </w:pPr>
            <w:r>
              <w:rPr>
                <w:sz w:val="21"/>
                <w:szCs w:val="21"/>
                <w:u w:val="single"/>
              </w:rPr>
              <w:t>机械租赁</w:t>
            </w:r>
          </w:p>
        </w:tc>
      </w:tr>
      <w:tr w:rsidR="00EB0BA1">
        <w:trPr>
          <w:trHeight w:val="389"/>
        </w:trPr>
        <w:tc>
          <w:tcPr>
            <w:tcW w:w="773" w:type="dxa"/>
            <w:vAlign w:val="center"/>
          </w:tcPr>
          <w:p w:rsidR="00EB0BA1" w:rsidRDefault="00187B97">
            <w:pPr>
              <w:spacing w:line="360" w:lineRule="auto"/>
              <w:ind w:firstLine="0"/>
              <w:jc w:val="center"/>
              <w:rPr>
                <w:szCs w:val="21"/>
              </w:rPr>
            </w:pPr>
            <w:r>
              <w:rPr>
                <w:szCs w:val="21"/>
              </w:rPr>
              <w:t>3</w:t>
            </w:r>
          </w:p>
        </w:tc>
        <w:tc>
          <w:tcPr>
            <w:tcW w:w="2194" w:type="dxa"/>
            <w:vAlign w:val="center"/>
          </w:tcPr>
          <w:p w:rsidR="00EB0BA1" w:rsidRDefault="00187B97">
            <w:pPr>
              <w:spacing w:line="360" w:lineRule="auto"/>
              <w:ind w:firstLine="0"/>
              <w:jc w:val="center"/>
              <w:rPr>
                <w:szCs w:val="21"/>
              </w:rPr>
            </w:pPr>
            <w:r>
              <w:rPr>
                <w:szCs w:val="21"/>
              </w:rPr>
              <w:t>工程地点</w:t>
            </w:r>
          </w:p>
        </w:tc>
        <w:tc>
          <w:tcPr>
            <w:tcW w:w="6496" w:type="dxa"/>
          </w:tcPr>
          <w:p w:rsidR="00EB0BA1" w:rsidRDefault="00187B97">
            <w:pPr>
              <w:spacing w:line="360" w:lineRule="auto"/>
              <w:ind w:firstLine="0"/>
              <w:jc w:val="left"/>
              <w:rPr>
                <w:rFonts w:eastAsiaTheme="minorEastAsia"/>
                <w:spacing w:val="-11"/>
                <w:sz w:val="21"/>
              </w:rPr>
            </w:pPr>
            <w:r>
              <w:rPr>
                <w:sz w:val="21"/>
                <w:szCs w:val="21"/>
                <w:u w:val="single"/>
              </w:rPr>
              <w:t>江苏省无锡市</w:t>
            </w:r>
            <w:r>
              <w:rPr>
                <w:sz w:val="21"/>
                <w:szCs w:val="21"/>
                <w:u w:val="single"/>
              </w:rPr>
              <w:t>滨湖区</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4</w:t>
            </w:r>
          </w:p>
        </w:tc>
        <w:tc>
          <w:tcPr>
            <w:tcW w:w="2194" w:type="dxa"/>
          </w:tcPr>
          <w:p w:rsidR="00EB0BA1" w:rsidRDefault="00187B97">
            <w:pPr>
              <w:spacing w:line="360" w:lineRule="auto"/>
              <w:ind w:firstLine="0"/>
              <w:jc w:val="center"/>
              <w:rPr>
                <w:szCs w:val="21"/>
              </w:rPr>
            </w:pPr>
            <w:r>
              <w:rPr>
                <w:szCs w:val="21"/>
              </w:rPr>
              <w:t>工程规模及招标内容</w:t>
            </w:r>
          </w:p>
        </w:tc>
        <w:tc>
          <w:tcPr>
            <w:tcW w:w="6496" w:type="dxa"/>
          </w:tcPr>
          <w:p w:rsidR="00EB0BA1" w:rsidRDefault="00187B97">
            <w:pPr>
              <w:spacing w:line="360" w:lineRule="auto"/>
              <w:ind w:firstLine="0"/>
              <w:jc w:val="left"/>
              <w:rPr>
                <w:rFonts w:eastAsiaTheme="minorEastAsia"/>
                <w:spacing w:val="-11"/>
                <w:sz w:val="21"/>
              </w:rPr>
            </w:pPr>
            <w:r>
              <w:rPr>
                <w:rFonts w:eastAsiaTheme="minorEastAsia"/>
                <w:spacing w:val="-11"/>
                <w:sz w:val="21"/>
              </w:rPr>
              <w:t>详见本招标工程量清单与计价表及相关图纸资料</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5</w:t>
            </w:r>
          </w:p>
        </w:tc>
        <w:tc>
          <w:tcPr>
            <w:tcW w:w="2194" w:type="dxa"/>
          </w:tcPr>
          <w:p w:rsidR="00EB0BA1" w:rsidRDefault="00187B97">
            <w:pPr>
              <w:spacing w:line="360" w:lineRule="auto"/>
              <w:ind w:firstLine="0"/>
              <w:jc w:val="center"/>
              <w:rPr>
                <w:szCs w:val="21"/>
              </w:rPr>
            </w:pPr>
            <w:r>
              <w:rPr>
                <w:szCs w:val="21"/>
              </w:rPr>
              <w:t>采用币种</w:t>
            </w:r>
          </w:p>
        </w:tc>
        <w:tc>
          <w:tcPr>
            <w:tcW w:w="6496" w:type="dxa"/>
          </w:tcPr>
          <w:p w:rsidR="00EB0BA1" w:rsidRDefault="00187B97">
            <w:pPr>
              <w:spacing w:line="360" w:lineRule="auto"/>
              <w:ind w:firstLine="0"/>
              <w:jc w:val="left"/>
              <w:rPr>
                <w:rFonts w:eastAsiaTheme="minorEastAsia"/>
                <w:spacing w:val="-11"/>
                <w:sz w:val="21"/>
              </w:rPr>
            </w:pPr>
            <w:r>
              <w:rPr>
                <w:rFonts w:eastAsiaTheme="minorEastAsia"/>
                <w:spacing w:val="-11"/>
                <w:sz w:val="21"/>
              </w:rPr>
              <w:t>人民币</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6</w:t>
            </w:r>
          </w:p>
        </w:tc>
        <w:tc>
          <w:tcPr>
            <w:tcW w:w="2194" w:type="dxa"/>
            <w:vAlign w:val="center"/>
          </w:tcPr>
          <w:p w:rsidR="00EB0BA1" w:rsidRDefault="00187B97">
            <w:pPr>
              <w:spacing w:line="360" w:lineRule="auto"/>
              <w:ind w:firstLine="0"/>
              <w:jc w:val="center"/>
              <w:rPr>
                <w:szCs w:val="21"/>
              </w:rPr>
            </w:pPr>
            <w:r>
              <w:rPr>
                <w:szCs w:val="21"/>
              </w:rPr>
              <w:t>工期要求</w:t>
            </w:r>
          </w:p>
        </w:tc>
        <w:tc>
          <w:tcPr>
            <w:tcW w:w="6496" w:type="dxa"/>
            <w:vAlign w:val="center"/>
          </w:tcPr>
          <w:p w:rsidR="00EB0BA1" w:rsidRDefault="00187B97">
            <w:pPr>
              <w:adjustRightInd w:val="0"/>
              <w:snapToGrid w:val="0"/>
              <w:spacing w:line="360" w:lineRule="auto"/>
              <w:ind w:firstLine="0"/>
              <w:rPr>
                <w:sz w:val="21"/>
                <w:szCs w:val="21"/>
              </w:rPr>
            </w:pPr>
            <w:r>
              <w:rPr>
                <w:sz w:val="21"/>
                <w:szCs w:val="21"/>
                <w:u w:val="single"/>
              </w:rPr>
              <w:t>基础处理</w:t>
            </w:r>
            <w:r>
              <w:rPr>
                <w:sz w:val="21"/>
                <w:szCs w:val="21"/>
                <w:u w:val="single"/>
              </w:rPr>
              <w:t xml:space="preserve">1 </w:t>
            </w:r>
            <w:r>
              <w:rPr>
                <w:sz w:val="21"/>
                <w:szCs w:val="21"/>
              </w:rPr>
              <w:t>标段：</w:t>
            </w:r>
          </w:p>
          <w:p w:rsidR="00EB0BA1" w:rsidRDefault="00187B97">
            <w:pPr>
              <w:spacing w:line="360" w:lineRule="auto"/>
              <w:ind w:firstLine="0"/>
              <w:jc w:val="left"/>
              <w:rPr>
                <w:rFonts w:eastAsiaTheme="minorEastAsia"/>
                <w:spacing w:val="-11"/>
                <w:sz w:val="21"/>
              </w:rPr>
            </w:pPr>
            <w:r>
              <w:rPr>
                <w:rFonts w:eastAsiaTheme="minorEastAsia"/>
                <w:spacing w:val="-11"/>
                <w:sz w:val="21"/>
              </w:rPr>
              <w:t>具体以招标人通知为准。</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7</w:t>
            </w:r>
          </w:p>
        </w:tc>
        <w:tc>
          <w:tcPr>
            <w:tcW w:w="2194" w:type="dxa"/>
            <w:vAlign w:val="center"/>
          </w:tcPr>
          <w:p w:rsidR="00EB0BA1" w:rsidRDefault="00187B97">
            <w:pPr>
              <w:spacing w:line="360" w:lineRule="auto"/>
              <w:ind w:firstLine="0"/>
              <w:jc w:val="center"/>
              <w:rPr>
                <w:szCs w:val="21"/>
              </w:rPr>
            </w:pPr>
            <w:r>
              <w:rPr>
                <w:szCs w:val="21"/>
              </w:rPr>
              <w:t>工程质量要求</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工程质量符合国家、无锡市、行业和发包人现行的设计、施工、验收等采用的规范标准。</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8</w:t>
            </w:r>
          </w:p>
        </w:tc>
        <w:tc>
          <w:tcPr>
            <w:tcW w:w="2194" w:type="dxa"/>
            <w:vAlign w:val="center"/>
          </w:tcPr>
          <w:p w:rsidR="00EB0BA1" w:rsidRDefault="00187B97">
            <w:pPr>
              <w:spacing w:line="360" w:lineRule="auto"/>
              <w:ind w:firstLine="0"/>
              <w:jc w:val="center"/>
              <w:rPr>
                <w:szCs w:val="21"/>
              </w:rPr>
            </w:pPr>
            <w:r>
              <w:rPr>
                <w:szCs w:val="21"/>
              </w:rPr>
              <w:t>承包方式</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以实际完成合格有效工程数量条件下固定综合单价承包方式</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9</w:t>
            </w:r>
          </w:p>
        </w:tc>
        <w:tc>
          <w:tcPr>
            <w:tcW w:w="2194" w:type="dxa"/>
            <w:vAlign w:val="center"/>
          </w:tcPr>
          <w:p w:rsidR="00EB0BA1" w:rsidRDefault="00187B97">
            <w:pPr>
              <w:spacing w:line="360" w:lineRule="auto"/>
              <w:ind w:firstLine="0"/>
              <w:jc w:val="center"/>
              <w:rPr>
                <w:szCs w:val="21"/>
              </w:rPr>
            </w:pPr>
            <w:r>
              <w:rPr>
                <w:szCs w:val="21"/>
              </w:rPr>
              <w:t>投标人资质等级要求</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1</w:t>
            </w:r>
            <w:r>
              <w:rPr>
                <w:rFonts w:eastAsiaTheme="minorEastAsia"/>
                <w:spacing w:val="-11"/>
                <w:sz w:val="21"/>
              </w:rPr>
              <w:t>：要求投标人营业执照具备机械租赁相关内容</w:t>
            </w:r>
          </w:p>
          <w:p w:rsidR="00EB0BA1" w:rsidRDefault="00187B97">
            <w:pPr>
              <w:spacing w:line="360" w:lineRule="auto"/>
              <w:ind w:firstLine="0"/>
              <w:jc w:val="left"/>
              <w:rPr>
                <w:rFonts w:eastAsiaTheme="minorEastAsia"/>
                <w:spacing w:val="-11"/>
                <w:sz w:val="21"/>
              </w:rPr>
            </w:pPr>
            <w:r>
              <w:rPr>
                <w:rFonts w:eastAsiaTheme="minorEastAsia"/>
                <w:spacing w:val="-11"/>
                <w:sz w:val="21"/>
              </w:rPr>
              <w:t>2</w:t>
            </w:r>
            <w:r>
              <w:rPr>
                <w:rFonts w:eastAsiaTheme="minorEastAsia"/>
                <w:spacing w:val="-11"/>
                <w:sz w:val="21"/>
              </w:rPr>
              <w:t>：企业营业执照、安全生产许可证等证件齐全；</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10</w:t>
            </w:r>
          </w:p>
        </w:tc>
        <w:tc>
          <w:tcPr>
            <w:tcW w:w="2194" w:type="dxa"/>
            <w:vAlign w:val="center"/>
          </w:tcPr>
          <w:p w:rsidR="00EB0BA1" w:rsidRDefault="00187B97">
            <w:pPr>
              <w:spacing w:line="360" w:lineRule="auto"/>
              <w:ind w:firstLine="0"/>
              <w:jc w:val="center"/>
              <w:rPr>
                <w:szCs w:val="21"/>
              </w:rPr>
            </w:pPr>
            <w:r>
              <w:rPr>
                <w:szCs w:val="21"/>
              </w:rPr>
              <w:t>合格投标人的产生</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邀请招标</w:t>
            </w:r>
          </w:p>
        </w:tc>
      </w:tr>
      <w:tr w:rsidR="00EB0BA1">
        <w:trPr>
          <w:trHeight w:val="988"/>
        </w:trPr>
        <w:tc>
          <w:tcPr>
            <w:tcW w:w="773" w:type="dxa"/>
            <w:vAlign w:val="center"/>
          </w:tcPr>
          <w:p w:rsidR="00EB0BA1" w:rsidRDefault="00187B97">
            <w:pPr>
              <w:spacing w:line="360" w:lineRule="auto"/>
              <w:ind w:firstLine="0"/>
              <w:jc w:val="center"/>
              <w:rPr>
                <w:szCs w:val="21"/>
              </w:rPr>
            </w:pPr>
            <w:r>
              <w:rPr>
                <w:szCs w:val="21"/>
              </w:rPr>
              <w:t>11</w:t>
            </w:r>
          </w:p>
        </w:tc>
        <w:tc>
          <w:tcPr>
            <w:tcW w:w="2194" w:type="dxa"/>
            <w:vAlign w:val="center"/>
          </w:tcPr>
          <w:p w:rsidR="00EB0BA1" w:rsidRDefault="00187B97">
            <w:pPr>
              <w:spacing w:line="360" w:lineRule="auto"/>
              <w:ind w:firstLine="0"/>
              <w:jc w:val="center"/>
              <w:rPr>
                <w:szCs w:val="21"/>
              </w:rPr>
            </w:pPr>
            <w:r>
              <w:rPr>
                <w:szCs w:val="21"/>
              </w:rPr>
              <w:t>现场考察</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招标人不组织进行现场考察，由投标人自行组织，招标人可提供必要的协助</w:t>
            </w:r>
          </w:p>
        </w:tc>
      </w:tr>
      <w:tr w:rsidR="00EB0BA1">
        <w:trPr>
          <w:trHeight w:val="340"/>
        </w:trPr>
        <w:tc>
          <w:tcPr>
            <w:tcW w:w="773" w:type="dxa"/>
            <w:vAlign w:val="center"/>
          </w:tcPr>
          <w:p w:rsidR="00EB0BA1" w:rsidRDefault="00187B97">
            <w:pPr>
              <w:spacing w:line="360" w:lineRule="auto"/>
              <w:ind w:firstLine="0"/>
              <w:jc w:val="center"/>
              <w:rPr>
                <w:szCs w:val="21"/>
              </w:rPr>
            </w:pPr>
            <w:r>
              <w:rPr>
                <w:szCs w:val="21"/>
              </w:rPr>
              <w:t>12</w:t>
            </w:r>
          </w:p>
        </w:tc>
        <w:tc>
          <w:tcPr>
            <w:tcW w:w="2194" w:type="dxa"/>
            <w:vAlign w:val="center"/>
          </w:tcPr>
          <w:p w:rsidR="00EB0BA1" w:rsidRDefault="00187B97">
            <w:pPr>
              <w:spacing w:line="360" w:lineRule="auto"/>
              <w:ind w:firstLine="0"/>
              <w:jc w:val="center"/>
              <w:rPr>
                <w:szCs w:val="21"/>
              </w:rPr>
            </w:pPr>
            <w:r>
              <w:rPr>
                <w:szCs w:val="21"/>
              </w:rPr>
              <w:t>递交投标文件地点</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安徽省蚌埠市蚌山区雪华乡（宏业村街道）雪华路</w:t>
            </w:r>
            <w:r>
              <w:rPr>
                <w:rFonts w:eastAsiaTheme="minorEastAsia"/>
                <w:spacing w:val="-11"/>
                <w:sz w:val="21"/>
              </w:rPr>
              <w:t>245</w:t>
            </w:r>
            <w:r>
              <w:rPr>
                <w:rFonts w:eastAsiaTheme="minorEastAsia"/>
                <w:spacing w:val="-11"/>
                <w:sz w:val="21"/>
              </w:rPr>
              <w:t>号</w:t>
            </w:r>
          </w:p>
        </w:tc>
      </w:tr>
      <w:tr w:rsidR="00EB0BA1">
        <w:trPr>
          <w:trHeight w:val="1081"/>
        </w:trPr>
        <w:tc>
          <w:tcPr>
            <w:tcW w:w="773" w:type="dxa"/>
            <w:vAlign w:val="center"/>
          </w:tcPr>
          <w:p w:rsidR="00EB0BA1" w:rsidRDefault="00187B97">
            <w:pPr>
              <w:spacing w:line="360" w:lineRule="auto"/>
              <w:ind w:firstLine="0"/>
              <w:jc w:val="center"/>
              <w:rPr>
                <w:szCs w:val="21"/>
              </w:rPr>
            </w:pPr>
            <w:r>
              <w:rPr>
                <w:szCs w:val="21"/>
              </w:rPr>
              <w:t>13</w:t>
            </w:r>
          </w:p>
        </w:tc>
        <w:tc>
          <w:tcPr>
            <w:tcW w:w="2194" w:type="dxa"/>
            <w:vAlign w:val="center"/>
          </w:tcPr>
          <w:p w:rsidR="00EB0BA1" w:rsidRDefault="00187B97">
            <w:pPr>
              <w:spacing w:line="360" w:lineRule="auto"/>
              <w:ind w:firstLine="0"/>
              <w:jc w:val="center"/>
              <w:rPr>
                <w:szCs w:val="21"/>
              </w:rPr>
            </w:pPr>
            <w:r>
              <w:rPr>
                <w:szCs w:val="21"/>
              </w:rPr>
              <w:t>开标时间和地点</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开标时间：</w:t>
            </w:r>
            <w:r>
              <w:rPr>
                <w:rFonts w:eastAsiaTheme="minorEastAsia"/>
                <w:spacing w:val="-11"/>
                <w:sz w:val="21"/>
              </w:rPr>
              <w:t xml:space="preserve"> 2026 </w:t>
            </w:r>
            <w:r>
              <w:rPr>
                <w:rFonts w:eastAsiaTheme="minorEastAsia"/>
                <w:spacing w:val="-11"/>
                <w:sz w:val="21"/>
              </w:rPr>
              <w:t>年</w:t>
            </w:r>
            <w:r>
              <w:rPr>
                <w:rFonts w:eastAsiaTheme="minorEastAsia"/>
                <w:spacing w:val="-11"/>
                <w:sz w:val="21"/>
              </w:rPr>
              <w:t xml:space="preserve"> 9 </w:t>
            </w:r>
            <w:r>
              <w:rPr>
                <w:rFonts w:eastAsiaTheme="minorEastAsia"/>
                <w:spacing w:val="-11"/>
                <w:sz w:val="21"/>
              </w:rPr>
              <w:t>月</w:t>
            </w:r>
            <w:r>
              <w:rPr>
                <w:rFonts w:eastAsiaTheme="minorEastAsia"/>
                <w:spacing w:val="-11"/>
                <w:sz w:val="21"/>
              </w:rPr>
              <w:t xml:space="preserve"> 18 </w:t>
            </w:r>
            <w:r>
              <w:rPr>
                <w:rFonts w:eastAsiaTheme="minorEastAsia"/>
                <w:spacing w:val="-11"/>
                <w:sz w:val="21"/>
              </w:rPr>
              <w:t>日</w:t>
            </w:r>
            <w:r>
              <w:rPr>
                <w:rFonts w:eastAsiaTheme="minorEastAsia"/>
                <w:spacing w:val="-11"/>
                <w:sz w:val="21"/>
              </w:rPr>
              <w:t xml:space="preserve"> </w:t>
            </w:r>
            <w:r>
              <w:rPr>
                <w:rFonts w:eastAsiaTheme="minorEastAsia"/>
                <w:spacing w:val="-11"/>
                <w:sz w:val="21"/>
              </w:rPr>
              <w:t>北京时间：</w:t>
            </w:r>
            <w:r>
              <w:rPr>
                <w:rFonts w:eastAsiaTheme="minorEastAsia"/>
                <w:spacing w:val="-11"/>
                <w:sz w:val="21"/>
              </w:rPr>
              <w:t xml:space="preserve"> 8</w:t>
            </w:r>
            <w:r>
              <w:rPr>
                <w:rFonts w:eastAsiaTheme="minorEastAsia"/>
                <w:spacing w:val="-11"/>
                <w:sz w:val="21"/>
              </w:rPr>
              <w:t>：</w:t>
            </w:r>
            <w:r>
              <w:rPr>
                <w:rFonts w:eastAsiaTheme="minorEastAsia"/>
                <w:spacing w:val="-11"/>
                <w:sz w:val="21"/>
              </w:rPr>
              <w:t xml:space="preserve">30 </w:t>
            </w:r>
            <w:r>
              <w:rPr>
                <w:rFonts w:eastAsiaTheme="minorEastAsia"/>
                <w:spacing w:val="-11"/>
                <w:sz w:val="21"/>
              </w:rPr>
              <w:t>时；</w:t>
            </w:r>
          </w:p>
          <w:p w:rsidR="00EB0BA1" w:rsidRDefault="00187B97">
            <w:pPr>
              <w:spacing w:line="360" w:lineRule="auto"/>
              <w:ind w:firstLine="0"/>
              <w:jc w:val="left"/>
              <w:rPr>
                <w:rFonts w:eastAsiaTheme="minorEastAsia"/>
                <w:spacing w:val="-11"/>
                <w:sz w:val="21"/>
              </w:rPr>
            </w:pPr>
            <w:r>
              <w:rPr>
                <w:rFonts w:eastAsiaTheme="minorEastAsia"/>
                <w:spacing w:val="-11"/>
                <w:sz w:val="21"/>
              </w:rPr>
              <w:t>开标地点：安徽省蚌埠市蚌山区雪华乡（宏业村街道）雪华路</w:t>
            </w:r>
            <w:r>
              <w:rPr>
                <w:rFonts w:eastAsiaTheme="minorEastAsia"/>
                <w:spacing w:val="-11"/>
                <w:sz w:val="21"/>
              </w:rPr>
              <w:t>245</w:t>
            </w:r>
            <w:r>
              <w:rPr>
                <w:rFonts w:eastAsiaTheme="minorEastAsia"/>
                <w:spacing w:val="-11"/>
                <w:sz w:val="21"/>
              </w:rPr>
              <w:t>号</w:t>
            </w:r>
          </w:p>
        </w:tc>
      </w:tr>
      <w:tr w:rsidR="00EB0BA1">
        <w:trPr>
          <w:trHeight w:val="681"/>
        </w:trPr>
        <w:tc>
          <w:tcPr>
            <w:tcW w:w="773" w:type="dxa"/>
            <w:vAlign w:val="center"/>
          </w:tcPr>
          <w:p w:rsidR="00EB0BA1" w:rsidRDefault="00187B97">
            <w:pPr>
              <w:spacing w:line="360" w:lineRule="auto"/>
              <w:ind w:firstLine="0"/>
              <w:jc w:val="center"/>
              <w:rPr>
                <w:szCs w:val="21"/>
              </w:rPr>
            </w:pPr>
            <w:r>
              <w:rPr>
                <w:szCs w:val="21"/>
              </w:rPr>
              <w:t>14</w:t>
            </w:r>
          </w:p>
        </w:tc>
        <w:tc>
          <w:tcPr>
            <w:tcW w:w="2194" w:type="dxa"/>
            <w:vAlign w:val="center"/>
          </w:tcPr>
          <w:p w:rsidR="00EB0BA1" w:rsidRDefault="00187B97">
            <w:pPr>
              <w:spacing w:line="360" w:lineRule="auto"/>
              <w:ind w:firstLine="0"/>
              <w:jc w:val="center"/>
              <w:rPr>
                <w:szCs w:val="21"/>
              </w:rPr>
            </w:pPr>
            <w:r>
              <w:rPr>
                <w:szCs w:val="21"/>
              </w:rPr>
              <w:t>招标联系人</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联系人、电话：李柳柳</w:t>
            </w:r>
            <w:r>
              <w:rPr>
                <w:rFonts w:eastAsiaTheme="minorEastAsia"/>
                <w:spacing w:val="-11"/>
                <w:sz w:val="21"/>
              </w:rPr>
              <w:t xml:space="preserve">  15255225618</w:t>
            </w:r>
          </w:p>
        </w:tc>
      </w:tr>
      <w:tr w:rsidR="00EB0BA1">
        <w:trPr>
          <w:trHeight w:val="529"/>
        </w:trPr>
        <w:tc>
          <w:tcPr>
            <w:tcW w:w="773" w:type="dxa"/>
            <w:vAlign w:val="center"/>
          </w:tcPr>
          <w:p w:rsidR="00EB0BA1" w:rsidRDefault="00187B97">
            <w:pPr>
              <w:spacing w:line="360" w:lineRule="auto"/>
              <w:ind w:firstLine="0"/>
              <w:jc w:val="center"/>
              <w:rPr>
                <w:szCs w:val="21"/>
              </w:rPr>
            </w:pPr>
            <w:r>
              <w:rPr>
                <w:szCs w:val="21"/>
              </w:rPr>
              <w:t>15</w:t>
            </w:r>
          </w:p>
        </w:tc>
        <w:tc>
          <w:tcPr>
            <w:tcW w:w="2194" w:type="dxa"/>
            <w:vAlign w:val="center"/>
          </w:tcPr>
          <w:p w:rsidR="00EB0BA1" w:rsidRDefault="00187B97">
            <w:pPr>
              <w:spacing w:line="360" w:lineRule="auto"/>
              <w:ind w:firstLine="0"/>
              <w:jc w:val="center"/>
              <w:rPr>
                <w:szCs w:val="21"/>
              </w:rPr>
            </w:pPr>
            <w:r>
              <w:rPr>
                <w:szCs w:val="21"/>
              </w:rPr>
              <w:t>投标有效期</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开标截止日后</w:t>
            </w:r>
            <w:r>
              <w:rPr>
                <w:rFonts w:eastAsiaTheme="minorEastAsia"/>
                <w:spacing w:val="-11"/>
                <w:sz w:val="21"/>
              </w:rPr>
              <w:t>5</w:t>
            </w:r>
            <w:r>
              <w:rPr>
                <w:rFonts w:eastAsiaTheme="minorEastAsia"/>
                <w:spacing w:val="-11"/>
                <w:sz w:val="21"/>
              </w:rPr>
              <w:t>天</w:t>
            </w:r>
          </w:p>
        </w:tc>
      </w:tr>
      <w:tr w:rsidR="00EB0BA1">
        <w:trPr>
          <w:trHeight w:val="630"/>
        </w:trPr>
        <w:tc>
          <w:tcPr>
            <w:tcW w:w="773" w:type="dxa"/>
            <w:vAlign w:val="center"/>
          </w:tcPr>
          <w:p w:rsidR="00EB0BA1" w:rsidRDefault="00187B97">
            <w:pPr>
              <w:spacing w:line="360" w:lineRule="auto"/>
              <w:ind w:firstLine="0"/>
              <w:jc w:val="center"/>
              <w:rPr>
                <w:szCs w:val="21"/>
              </w:rPr>
            </w:pPr>
            <w:r>
              <w:rPr>
                <w:szCs w:val="21"/>
              </w:rPr>
              <w:t>16</w:t>
            </w:r>
          </w:p>
        </w:tc>
        <w:tc>
          <w:tcPr>
            <w:tcW w:w="2194" w:type="dxa"/>
            <w:vAlign w:val="center"/>
          </w:tcPr>
          <w:p w:rsidR="00EB0BA1" w:rsidRDefault="00187B97">
            <w:pPr>
              <w:spacing w:line="360" w:lineRule="auto"/>
              <w:ind w:firstLine="0"/>
              <w:jc w:val="center"/>
              <w:rPr>
                <w:szCs w:val="21"/>
              </w:rPr>
            </w:pPr>
            <w:r>
              <w:rPr>
                <w:szCs w:val="21"/>
              </w:rPr>
              <w:t>投标文件的组成</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详见本招标文件</w:t>
            </w:r>
          </w:p>
        </w:tc>
      </w:tr>
      <w:tr w:rsidR="00EB0BA1">
        <w:trPr>
          <w:trHeight w:val="871"/>
        </w:trPr>
        <w:tc>
          <w:tcPr>
            <w:tcW w:w="773" w:type="dxa"/>
            <w:vAlign w:val="center"/>
          </w:tcPr>
          <w:p w:rsidR="00EB0BA1" w:rsidRDefault="00187B97">
            <w:pPr>
              <w:spacing w:line="360" w:lineRule="auto"/>
              <w:ind w:firstLine="0"/>
              <w:jc w:val="center"/>
              <w:rPr>
                <w:szCs w:val="21"/>
              </w:rPr>
            </w:pPr>
            <w:r>
              <w:rPr>
                <w:szCs w:val="21"/>
              </w:rPr>
              <w:t>17</w:t>
            </w:r>
          </w:p>
        </w:tc>
        <w:tc>
          <w:tcPr>
            <w:tcW w:w="2194" w:type="dxa"/>
            <w:vAlign w:val="center"/>
          </w:tcPr>
          <w:p w:rsidR="00EB0BA1" w:rsidRDefault="00187B97">
            <w:pPr>
              <w:spacing w:line="360" w:lineRule="auto"/>
              <w:ind w:firstLine="0"/>
              <w:jc w:val="center"/>
              <w:rPr>
                <w:szCs w:val="21"/>
              </w:rPr>
            </w:pPr>
            <w:r>
              <w:rPr>
                <w:szCs w:val="21"/>
              </w:rPr>
              <w:t>评标办法</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最低价中标</w:t>
            </w:r>
          </w:p>
        </w:tc>
      </w:tr>
      <w:tr w:rsidR="00EB0BA1">
        <w:trPr>
          <w:trHeight w:val="1047"/>
        </w:trPr>
        <w:tc>
          <w:tcPr>
            <w:tcW w:w="773" w:type="dxa"/>
            <w:vAlign w:val="center"/>
          </w:tcPr>
          <w:p w:rsidR="00EB0BA1" w:rsidRDefault="00187B97">
            <w:pPr>
              <w:spacing w:line="360" w:lineRule="auto"/>
              <w:ind w:firstLine="0"/>
              <w:jc w:val="center"/>
              <w:rPr>
                <w:szCs w:val="21"/>
              </w:rPr>
            </w:pPr>
            <w:r>
              <w:rPr>
                <w:szCs w:val="21"/>
              </w:rPr>
              <w:lastRenderedPageBreak/>
              <w:t>18</w:t>
            </w:r>
          </w:p>
        </w:tc>
        <w:tc>
          <w:tcPr>
            <w:tcW w:w="2194" w:type="dxa"/>
            <w:vAlign w:val="center"/>
          </w:tcPr>
          <w:p w:rsidR="00EB0BA1" w:rsidRDefault="00187B97">
            <w:pPr>
              <w:spacing w:line="360" w:lineRule="auto"/>
              <w:ind w:firstLine="0"/>
              <w:jc w:val="center"/>
              <w:rPr>
                <w:szCs w:val="21"/>
              </w:rPr>
            </w:pPr>
            <w:r>
              <w:rPr>
                <w:szCs w:val="21"/>
              </w:rPr>
              <w:t>投标保证金及工本费</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无需投标保证金</w:t>
            </w:r>
          </w:p>
        </w:tc>
      </w:tr>
      <w:tr w:rsidR="00EB0BA1">
        <w:trPr>
          <w:trHeight w:val="571"/>
        </w:trPr>
        <w:tc>
          <w:tcPr>
            <w:tcW w:w="773" w:type="dxa"/>
            <w:vAlign w:val="center"/>
          </w:tcPr>
          <w:p w:rsidR="00EB0BA1" w:rsidRDefault="00187B97">
            <w:pPr>
              <w:spacing w:line="360" w:lineRule="auto"/>
              <w:ind w:firstLine="0"/>
              <w:jc w:val="center"/>
              <w:rPr>
                <w:szCs w:val="21"/>
              </w:rPr>
            </w:pPr>
            <w:r>
              <w:rPr>
                <w:szCs w:val="21"/>
              </w:rPr>
              <w:t>19</w:t>
            </w:r>
          </w:p>
        </w:tc>
        <w:tc>
          <w:tcPr>
            <w:tcW w:w="2194" w:type="dxa"/>
            <w:vAlign w:val="center"/>
          </w:tcPr>
          <w:p w:rsidR="00EB0BA1" w:rsidRDefault="00187B97">
            <w:pPr>
              <w:spacing w:line="360" w:lineRule="auto"/>
              <w:ind w:firstLine="0"/>
              <w:jc w:val="center"/>
              <w:rPr>
                <w:szCs w:val="21"/>
                <w:lang w:val="zh-CN"/>
              </w:rPr>
            </w:pPr>
            <w:r>
              <w:rPr>
                <w:szCs w:val="21"/>
              </w:rPr>
              <w:t>投标人费用</w:t>
            </w:r>
          </w:p>
        </w:tc>
        <w:tc>
          <w:tcPr>
            <w:tcW w:w="6496" w:type="dxa"/>
            <w:vAlign w:val="center"/>
          </w:tcPr>
          <w:p w:rsidR="00EB0BA1" w:rsidRDefault="00187B97">
            <w:pPr>
              <w:spacing w:line="360" w:lineRule="auto"/>
              <w:ind w:firstLine="0"/>
              <w:jc w:val="left"/>
              <w:rPr>
                <w:rFonts w:eastAsiaTheme="minorEastAsia"/>
                <w:spacing w:val="-11"/>
                <w:sz w:val="21"/>
                <w:lang w:val="zh-CN"/>
              </w:rPr>
            </w:pPr>
            <w:r>
              <w:rPr>
                <w:rFonts w:eastAsiaTheme="minorEastAsia"/>
                <w:spacing w:val="-11"/>
                <w:sz w:val="21"/>
              </w:rPr>
              <w:t>投标人在投标过程中的一切费用，不论中标与否，均由投标人自理</w:t>
            </w:r>
          </w:p>
        </w:tc>
      </w:tr>
      <w:tr w:rsidR="00EB0BA1">
        <w:trPr>
          <w:trHeight w:val="894"/>
        </w:trPr>
        <w:tc>
          <w:tcPr>
            <w:tcW w:w="773" w:type="dxa"/>
            <w:vAlign w:val="center"/>
          </w:tcPr>
          <w:p w:rsidR="00EB0BA1" w:rsidRDefault="00187B97">
            <w:pPr>
              <w:spacing w:line="360" w:lineRule="auto"/>
              <w:ind w:firstLine="0"/>
              <w:jc w:val="center"/>
              <w:rPr>
                <w:szCs w:val="21"/>
              </w:rPr>
            </w:pPr>
            <w:r>
              <w:rPr>
                <w:szCs w:val="21"/>
              </w:rPr>
              <w:t>20</w:t>
            </w:r>
          </w:p>
        </w:tc>
        <w:tc>
          <w:tcPr>
            <w:tcW w:w="2194" w:type="dxa"/>
            <w:vAlign w:val="center"/>
          </w:tcPr>
          <w:p w:rsidR="00EB0BA1" w:rsidRDefault="00187B97">
            <w:pPr>
              <w:spacing w:line="360" w:lineRule="auto"/>
              <w:ind w:firstLine="0"/>
              <w:jc w:val="center"/>
              <w:rPr>
                <w:szCs w:val="21"/>
              </w:rPr>
            </w:pPr>
            <w:r>
              <w:rPr>
                <w:szCs w:val="21"/>
              </w:rPr>
              <w:t>投标限价</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投标总价限价为</w:t>
            </w:r>
            <w:r>
              <w:rPr>
                <w:rFonts w:eastAsiaTheme="minorEastAsia"/>
                <w:spacing w:val="-11"/>
                <w:sz w:val="21"/>
              </w:rPr>
              <w:t>1075</w:t>
            </w:r>
            <w:r>
              <w:rPr>
                <w:rFonts w:eastAsiaTheme="minorEastAsia"/>
                <w:spacing w:val="-11"/>
                <w:sz w:val="21"/>
              </w:rPr>
              <w:t>万元（含</w:t>
            </w:r>
            <w:r>
              <w:rPr>
                <w:rFonts w:eastAsiaTheme="minorEastAsia"/>
                <w:spacing w:val="-11"/>
                <w:sz w:val="21"/>
              </w:rPr>
              <w:t>9%</w:t>
            </w:r>
            <w:r>
              <w:rPr>
                <w:rFonts w:eastAsiaTheme="minorEastAsia"/>
                <w:spacing w:val="-11"/>
                <w:sz w:val="21"/>
              </w:rPr>
              <w:t>增值税），超出限价的投标文件将被直接拒绝</w:t>
            </w:r>
          </w:p>
        </w:tc>
      </w:tr>
      <w:tr w:rsidR="00EB0BA1">
        <w:trPr>
          <w:trHeight w:val="847"/>
        </w:trPr>
        <w:tc>
          <w:tcPr>
            <w:tcW w:w="773" w:type="dxa"/>
            <w:vAlign w:val="center"/>
          </w:tcPr>
          <w:p w:rsidR="00EB0BA1" w:rsidRDefault="00187B97">
            <w:pPr>
              <w:spacing w:line="360" w:lineRule="auto"/>
              <w:ind w:firstLine="0"/>
              <w:jc w:val="center"/>
              <w:rPr>
                <w:szCs w:val="21"/>
              </w:rPr>
            </w:pPr>
            <w:r>
              <w:rPr>
                <w:szCs w:val="21"/>
              </w:rPr>
              <w:t>21</w:t>
            </w:r>
          </w:p>
        </w:tc>
        <w:tc>
          <w:tcPr>
            <w:tcW w:w="2194" w:type="dxa"/>
            <w:vAlign w:val="center"/>
          </w:tcPr>
          <w:p w:rsidR="00EB0BA1" w:rsidRDefault="00187B97">
            <w:pPr>
              <w:spacing w:line="360" w:lineRule="auto"/>
              <w:ind w:firstLine="0"/>
              <w:jc w:val="center"/>
              <w:rPr>
                <w:szCs w:val="21"/>
              </w:rPr>
            </w:pPr>
            <w:r>
              <w:rPr>
                <w:szCs w:val="21"/>
              </w:rPr>
              <w:t>分包情况</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w:t>
            </w:r>
          </w:p>
        </w:tc>
      </w:tr>
      <w:tr w:rsidR="00EB0BA1">
        <w:trPr>
          <w:trHeight w:val="919"/>
        </w:trPr>
        <w:tc>
          <w:tcPr>
            <w:tcW w:w="773" w:type="dxa"/>
            <w:vAlign w:val="center"/>
          </w:tcPr>
          <w:p w:rsidR="00EB0BA1" w:rsidRDefault="00187B97">
            <w:pPr>
              <w:spacing w:line="360" w:lineRule="auto"/>
              <w:ind w:firstLine="0"/>
              <w:jc w:val="center"/>
              <w:rPr>
                <w:szCs w:val="21"/>
              </w:rPr>
            </w:pPr>
            <w:r>
              <w:rPr>
                <w:szCs w:val="21"/>
              </w:rPr>
              <w:t>22</w:t>
            </w:r>
          </w:p>
        </w:tc>
        <w:tc>
          <w:tcPr>
            <w:tcW w:w="2194" w:type="dxa"/>
            <w:vAlign w:val="center"/>
          </w:tcPr>
          <w:p w:rsidR="00EB0BA1" w:rsidRDefault="00187B97">
            <w:pPr>
              <w:spacing w:line="360" w:lineRule="auto"/>
              <w:ind w:firstLine="0"/>
              <w:jc w:val="center"/>
              <w:rPr>
                <w:szCs w:val="21"/>
              </w:rPr>
            </w:pPr>
            <w:r>
              <w:rPr>
                <w:szCs w:val="21"/>
              </w:rPr>
              <w:t>对投标人要求</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投标人不允许挂靠投标、不允许以个人（自然人）名义投标</w:t>
            </w:r>
          </w:p>
        </w:tc>
      </w:tr>
      <w:tr w:rsidR="00EB0BA1">
        <w:trPr>
          <w:trHeight w:val="2087"/>
        </w:trPr>
        <w:tc>
          <w:tcPr>
            <w:tcW w:w="773" w:type="dxa"/>
            <w:vAlign w:val="center"/>
          </w:tcPr>
          <w:p w:rsidR="00EB0BA1" w:rsidRDefault="00187B97">
            <w:pPr>
              <w:spacing w:line="360" w:lineRule="auto"/>
              <w:ind w:firstLine="0"/>
              <w:jc w:val="center"/>
              <w:rPr>
                <w:szCs w:val="21"/>
              </w:rPr>
            </w:pPr>
            <w:r>
              <w:rPr>
                <w:szCs w:val="21"/>
              </w:rPr>
              <w:t>23</w:t>
            </w:r>
          </w:p>
        </w:tc>
        <w:tc>
          <w:tcPr>
            <w:tcW w:w="2194" w:type="dxa"/>
            <w:vAlign w:val="center"/>
          </w:tcPr>
          <w:p w:rsidR="00EB0BA1" w:rsidRDefault="00187B97">
            <w:pPr>
              <w:spacing w:line="360" w:lineRule="auto"/>
              <w:ind w:firstLine="0"/>
              <w:jc w:val="center"/>
              <w:rPr>
                <w:szCs w:val="21"/>
              </w:rPr>
            </w:pPr>
            <w:r>
              <w:rPr>
                <w:szCs w:val="21"/>
              </w:rPr>
              <w:t>其他说明</w:t>
            </w:r>
          </w:p>
        </w:tc>
        <w:tc>
          <w:tcPr>
            <w:tcW w:w="6496" w:type="dxa"/>
            <w:vAlign w:val="center"/>
          </w:tcPr>
          <w:p w:rsidR="00EB0BA1" w:rsidRDefault="00187B97">
            <w:pPr>
              <w:spacing w:line="360" w:lineRule="auto"/>
              <w:ind w:firstLine="0"/>
              <w:jc w:val="left"/>
              <w:rPr>
                <w:rFonts w:eastAsiaTheme="minorEastAsia"/>
                <w:spacing w:val="-11"/>
                <w:sz w:val="21"/>
              </w:rPr>
            </w:pPr>
            <w:r>
              <w:rPr>
                <w:rFonts w:eastAsiaTheme="minorEastAsia"/>
                <w:spacing w:val="-11"/>
                <w:sz w:val="21"/>
              </w:rPr>
              <w:t>（</w:t>
            </w:r>
            <w:r>
              <w:rPr>
                <w:rFonts w:eastAsiaTheme="minorEastAsia"/>
                <w:spacing w:val="-11"/>
                <w:sz w:val="21"/>
              </w:rPr>
              <w:t>1</w:t>
            </w:r>
            <w:r>
              <w:rPr>
                <w:rFonts w:eastAsiaTheme="minorEastAsia"/>
                <w:spacing w:val="-11"/>
                <w:sz w:val="21"/>
              </w:rPr>
              <w:t>）请各投标人仔细阅读招标文件及相关资料，结合项目特点进行报价（详见招标文件、图纸等相关资料），且综合单价报价需符合项目实际情况。</w:t>
            </w:r>
          </w:p>
          <w:p w:rsidR="00EB0BA1" w:rsidRDefault="00187B97">
            <w:pPr>
              <w:spacing w:line="360" w:lineRule="auto"/>
              <w:ind w:firstLine="0"/>
              <w:jc w:val="left"/>
              <w:rPr>
                <w:rFonts w:eastAsiaTheme="minorEastAsia"/>
                <w:spacing w:val="-11"/>
                <w:sz w:val="21"/>
              </w:rPr>
            </w:pPr>
            <w:r>
              <w:rPr>
                <w:rFonts w:eastAsiaTheme="minorEastAsia"/>
                <w:spacing w:val="-11"/>
                <w:sz w:val="21"/>
              </w:rPr>
              <w:t>（</w:t>
            </w:r>
            <w:r>
              <w:rPr>
                <w:rFonts w:eastAsiaTheme="minorEastAsia"/>
                <w:spacing w:val="-11"/>
                <w:sz w:val="21"/>
              </w:rPr>
              <w:t>2</w:t>
            </w:r>
            <w:r>
              <w:rPr>
                <w:rFonts w:eastAsiaTheme="minorEastAsia"/>
                <w:spacing w:val="-11"/>
                <w:sz w:val="21"/>
              </w:rPr>
              <w:t>）各投标人需综合机械施工情况，招标人不单独考虑机械进出场费用，且后期不允许索赔。</w:t>
            </w:r>
          </w:p>
          <w:p w:rsidR="00EB0BA1" w:rsidRDefault="00EB0BA1">
            <w:pPr>
              <w:spacing w:line="360" w:lineRule="auto"/>
              <w:ind w:firstLine="0"/>
              <w:jc w:val="left"/>
              <w:rPr>
                <w:rFonts w:eastAsiaTheme="minorEastAsia"/>
                <w:spacing w:val="-11"/>
                <w:sz w:val="21"/>
              </w:rPr>
            </w:pPr>
          </w:p>
        </w:tc>
      </w:tr>
    </w:tbl>
    <w:p w:rsidR="00EB0BA1" w:rsidRDefault="00EB0BA1">
      <w:pPr>
        <w:spacing w:line="360" w:lineRule="auto"/>
      </w:pPr>
    </w:p>
    <w:p w:rsidR="00EB0BA1" w:rsidRDefault="00EB0BA1">
      <w:pPr>
        <w:spacing w:line="360" w:lineRule="auto"/>
        <w:jc w:val="left"/>
        <w:rPr>
          <w:b/>
          <w:sz w:val="28"/>
        </w:rPr>
      </w:pPr>
      <w:bookmarkStart w:id="2" w:name="_bookmark2"/>
      <w:bookmarkEnd w:id="2"/>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EB0BA1">
      <w:pPr>
        <w:spacing w:line="360" w:lineRule="auto"/>
        <w:jc w:val="left"/>
        <w:rPr>
          <w:b/>
          <w:sz w:val="28"/>
        </w:rPr>
      </w:pPr>
    </w:p>
    <w:p w:rsidR="00EB0BA1" w:rsidRDefault="00187B97">
      <w:pPr>
        <w:pStyle w:val="1"/>
        <w:spacing w:line="360" w:lineRule="auto"/>
        <w:ind w:left="0" w:right="146" w:firstLine="0"/>
        <w:rPr>
          <w:rFonts w:ascii="Times New Roman" w:hAnsi="Times New Roman" w:cs="Times New Roman"/>
          <w:lang w:val="en-US"/>
        </w:rPr>
      </w:pPr>
      <w:bookmarkStart w:id="3" w:name="_bookmark3"/>
      <w:bookmarkEnd w:id="3"/>
      <w:r>
        <w:rPr>
          <w:rFonts w:ascii="Times New Roman" w:hAnsi="Times New Roman" w:cs="Times New Roman"/>
        </w:rPr>
        <w:lastRenderedPageBreak/>
        <w:t>二、投标文件</w:t>
      </w:r>
      <w:r>
        <w:rPr>
          <w:rFonts w:ascii="Times New Roman" w:hAnsi="Times New Roman" w:cs="Times New Roman"/>
          <w:lang w:val="en-US"/>
        </w:rPr>
        <w:t>要求</w:t>
      </w:r>
    </w:p>
    <w:p w:rsidR="00EB0BA1" w:rsidRDefault="00187B97">
      <w:pPr>
        <w:pStyle w:val="4"/>
        <w:numPr>
          <w:ilvl w:val="1"/>
          <w:numId w:val="1"/>
        </w:numPr>
        <w:tabs>
          <w:tab w:val="left" w:pos="576"/>
        </w:tabs>
        <w:autoSpaceDE w:val="0"/>
        <w:autoSpaceDN w:val="0"/>
        <w:spacing w:before="185" w:line="360" w:lineRule="auto"/>
        <w:rPr>
          <w:rFonts w:ascii="Times New Roman" w:hAnsi="Times New Roman" w:cs="Times New Roman"/>
        </w:rPr>
      </w:pPr>
      <w:r>
        <w:rPr>
          <w:rFonts w:ascii="Times New Roman" w:hAnsi="Times New Roman" w:cs="Times New Roman"/>
        </w:rPr>
        <w:t>投标文件的组成</w:t>
      </w:r>
    </w:p>
    <w:p w:rsidR="00EB0BA1" w:rsidRDefault="00187B97">
      <w:pPr>
        <w:autoSpaceDE w:val="0"/>
        <w:autoSpaceDN w:val="0"/>
        <w:spacing w:before="157" w:line="360" w:lineRule="auto"/>
        <w:ind w:left="210" w:firstLineChars="200" w:firstLine="472"/>
        <w:jc w:val="left"/>
        <w:rPr>
          <w:bCs/>
          <w:szCs w:val="28"/>
        </w:rPr>
      </w:pPr>
      <w:r>
        <w:rPr>
          <w:bCs/>
          <w:spacing w:val="-2"/>
          <w:szCs w:val="28"/>
          <w:u w:val="single"/>
        </w:rPr>
        <w:t>投标文件格式内容：</w:t>
      </w:r>
      <w:r>
        <w:rPr>
          <w:bCs/>
          <w:spacing w:val="-2"/>
          <w:szCs w:val="28"/>
          <w:u w:val="single"/>
        </w:rPr>
        <w:t>(1)</w:t>
      </w:r>
      <w:r>
        <w:rPr>
          <w:bCs/>
          <w:spacing w:val="-2"/>
          <w:szCs w:val="28"/>
          <w:u w:val="single"/>
        </w:rPr>
        <w:t>投标函（格式附后）、</w:t>
      </w:r>
      <w:r>
        <w:rPr>
          <w:bCs/>
          <w:spacing w:val="-2"/>
          <w:szCs w:val="28"/>
          <w:u w:val="single"/>
        </w:rPr>
        <w:t>(</w:t>
      </w:r>
      <w:r>
        <w:rPr>
          <w:bCs/>
          <w:spacing w:val="-2"/>
          <w:szCs w:val="28"/>
          <w:u w:val="single"/>
        </w:rPr>
        <w:t>2</w:t>
      </w:r>
      <w:r>
        <w:rPr>
          <w:bCs/>
          <w:spacing w:val="-2"/>
          <w:szCs w:val="28"/>
          <w:u w:val="single"/>
        </w:rPr>
        <w:t>)</w:t>
      </w:r>
      <w:r>
        <w:rPr>
          <w:bCs/>
          <w:spacing w:val="-2"/>
          <w:szCs w:val="28"/>
          <w:u w:val="single"/>
        </w:rPr>
        <w:t>授权委托书（格式附后）、</w:t>
      </w:r>
      <w:r>
        <w:rPr>
          <w:bCs/>
          <w:spacing w:val="-2"/>
          <w:szCs w:val="28"/>
          <w:u w:val="single"/>
        </w:rPr>
        <w:t>（</w:t>
      </w:r>
      <w:r>
        <w:rPr>
          <w:bCs/>
          <w:szCs w:val="28"/>
          <w:u w:val="single"/>
        </w:rPr>
        <w:t>3</w:t>
      </w:r>
      <w:r>
        <w:rPr>
          <w:bCs/>
          <w:szCs w:val="28"/>
          <w:u w:val="single"/>
        </w:rPr>
        <w:t>）</w:t>
      </w:r>
      <w:r>
        <w:rPr>
          <w:bCs/>
          <w:spacing w:val="-2"/>
          <w:szCs w:val="28"/>
          <w:u w:val="single"/>
        </w:rPr>
        <w:t>报价表</w:t>
      </w:r>
      <w:r>
        <w:rPr>
          <w:bCs/>
          <w:szCs w:val="28"/>
          <w:u w:val="single"/>
        </w:rPr>
        <w:t>（</w:t>
      </w:r>
      <w:r>
        <w:rPr>
          <w:bCs/>
          <w:spacing w:val="-2"/>
          <w:szCs w:val="28"/>
          <w:u w:val="single"/>
        </w:rPr>
        <w:t>格式附后</w:t>
      </w:r>
      <w:r>
        <w:rPr>
          <w:bCs/>
          <w:spacing w:val="-3"/>
          <w:szCs w:val="28"/>
          <w:u w:val="single"/>
        </w:rPr>
        <w:t>）</w:t>
      </w:r>
      <w:r>
        <w:rPr>
          <w:bCs/>
          <w:spacing w:val="-8"/>
          <w:szCs w:val="28"/>
          <w:u w:val="single"/>
        </w:rPr>
        <w:t>、</w:t>
      </w:r>
      <w:r>
        <w:rPr>
          <w:bCs/>
          <w:szCs w:val="28"/>
          <w:u w:val="single"/>
        </w:rPr>
        <w:t>(</w:t>
      </w:r>
      <w:r>
        <w:rPr>
          <w:bCs/>
          <w:szCs w:val="28"/>
          <w:u w:val="single"/>
        </w:rPr>
        <w:t>4</w:t>
      </w:r>
      <w:r>
        <w:rPr>
          <w:bCs/>
          <w:szCs w:val="28"/>
          <w:u w:val="single"/>
        </w:rPr>
        <w:t>)</w:t>
      </w:r>
      <w:r>
        <w:rPr>
          <w:bCs/>
          <w:spacing w:val="-4"/>
          <w:szCs w:val="28"/>
          <w:u w:val="single"/>
        </w:rPr>
        <w:t>单位基本情况、营业执照、资质证书、安全生产许可证、</w:t>
      </w:r>
      <w:r>
        <w:rPr>
          <w:bCs/>
          <w:spacing w:val="-5"/>
          <w:szCs w:val="28"/>
          <w:u w:val="single"/>
        </w:rPr>
        <w:t>纳税人资格证明</w:t>
      </w:r>
      <w:r>
        <w:rPr>
          <w:bCs/>
          <w:spacing w:val="-11"/>
          <w:szCs w:val="28"/>
          <w:u w:val="single"/>
        </w:rPr>
        <w:t>。</w:t>
      </w:r>
    </w:p>
    <w:p w:rsidR="00EB0BA1" w:rsidRDefault="00187B97">
      <w:pPr>
        <w:pStyle w:val="4"/>
        <w:numPr>
          <w:ilvl w:val="1"/>
          <w:numId w:val="1"/>
        </w:numPr>
        <w:tabs>
          <w:tab w:val="left" w:pos="576"/>
        </w:tabs>
        <w:autoSpaceDE w:val="0"/>
        <w:autoSpaceDN w:val="0"/>
        <w:spacing w:before="185" w:line="360" w:lineRule="auto"/>
        <w:rPr>
          <w:rFonts w:ascii="Times New Roman" w:hAnsi="Times New Roman" w:cs="Times New Roman"/>
        </w:rPr>
      </w:pPr>
      <w:bookmarkStart w:id="4" w:name="_bookmark4"/>
      <w:bookmarkEnd w:id="4"/>
      <w:r>
        <w:rPr>
          <w:rFonts w:ascii="Times New Roman" w:hAnsi="Times New Roman" w:cs="Times New Roman"/>
        </w:rPr>
        <w:t>投标价</w:t>
      </w:r>
    </w:p>
    <w:p w:rsidR="00EB0BA1" w:rsidRDefault="00187B97">
      <w:pPr>
        <w:pStyle w:val="a3"/>
        <w:autoSpaceDE w:val="0"/>
        <w:autoSpaceDN w:val="0"/>
        <w:spacing w:before="156" w:line="360" w:lineRule="auto"/>
        <w:rPr>
          <w:rFonts w:ascii="Times New Roman" w:hAnsi="Times New Roman"/>
          <w:b w:val="0"/>
          <w:sz w:val="24"/>
        </w:rPr>
      </w:pPr>
      <w:r>
        <w:rPr>
          <w:rFonts w:ascii="Times New Roman" w:hAnsi="Times New Roman"/>
          <w:b w:val="0"/>
          <w:spacing w:val="-11"/>
          <w:sz w:val="24"/>
        </w:rPr>
        <w:t>投标人的投标价，应是本招标文件中全部工程的投标价。投标人应认真填写工程量清单中所列的本合同各工程细目的单价、合价和总价。投标人没有填入单价、合价或总价的细目，招标人将认为该细目</w:t>
      </w:r>
      <w:r>
        <w:rPr>
          <w:rFonts w:ascii="Times New Roman" w:hAnsi="Times New Roman"/>
          <w:b w:val="0"/>
          <w:spacing w:val="-13"/>
          <w:sz w:val="24"/>
        </w:rPr>
        <w:t>的价款已包含在工程量清单其他细目的单价或总价中。投标人在工程量清单中多报的细目或单价、合价、</w:t>
      </w:r>
      <w:r>
        <w:rPr>
          <w:rFonts w:ascii="Times New Roman" w:hAnsi="Times New Roman"/>
          <w:b w:val="0"/>
          <w:spacing w:val="-6"/>
          <w:sz w:val="24"/>
        </w:rPr>
        <w:t>总价招标人将不予接受，严重者作废标处理。</w:t>
      </w:r>
    </w:p>
    <w:p w:rsidR="00EB0BA1" w:rsidRDefault="00187B97">
      <w:pPr>
        <w:pStyle w:val="4"/>
        <w:numPr>
          <w:ilvl w:val="1"/>
          <w:numId w:val="1"/>
        </w:numPr>
        <w:tabs>
          <w:tab w:val="left" w:pos="576"/>
        </w:tabs>
        <w:autoSpaceDE w:val="0"/>
        <w:autoSpaceDN w:val="0"/>
        <w:spacing w:before="185" w:line="360" w:lineRule="auto"/>
        <w:rPr>
          <w:rFonts w:ascii="Times New Roman" w:hAnsi="Times New Roman" w:cs="Times New Roman"/>
        </w:rPr>
      </w:pPr>
      <w:bookmarkStart w:id="5" w:name="_bookmark5"/>
      <w:bookmarkEnd w:id="5"/>
      <w:r>
        <w:rPr>
          <w:rFonts w:ascii="Times New Roman" w:hAnsi="Times New Roman" w:cs="Times New Roman"/>
        </w:rPr>
        <w:t>投标文件的签署和装订</w:t>
      </w:r>
    </w:p>
    <w:p w:rsidR="00EB0BA1" w:rsidRDefault="00187B97">
      <w:pPr>
        <w:pStyle w:val="a5"/>
        <w:numPr>
          <w:ilvl w:val="2"/>
          <w:numId w:val="2"/>
        </w:numPr>
        <w:tabs>
          <w:tab w:val="left" w:pos="1212"/>
        </w:tabs>
        <w:autoSpaceDE w:val="0"/>
        <w:autoSpaceDN w:val="0"/>
        <w:spacing w:before="160" w:line="360" w:lineRule="auto"/>
        <w:rPr>
          <w:szCs w:val="28"/>
        </w:rPr>
      </w:pPr>
      <w:r>
        <w:rPr>
          <w:spacing w:val="-3"/>
          <w:szCs w:val="28"/>
        </w:rPr>
        <w:t>投标文件正本由投标人法定代表人或其授权的代理人签署，不得用签名章代替。</w:t>
      </w:r>
    </w:p>
    <w:p w:rsidR="00EB0BA1" w:rsidRDefault="00187B97">
      <w:pPr>
        <w:pStyle w:val="a5"/>
        <w:numPr>
          <w:ilvl w:val="2"/>
          <w:numId w:val="2"/>
        </w:numPr>
        <w:tabs>
          <w:tab w:val="left" w:pos="1212"/>
        </w:tabs>
        <w:autoSpaceDE w:val="0"/>
        <w:autoSpaceDN w:val="0"/>
        <w:spacing w:before="139" w:line="360" w:lineRule="auto"/>
        <w:ind w:left="212" w:firstLine="420"/>
        <w:rPr>
          <w:szCs w:val="28"/>
        </w:rPr>
      </w:pPr>
      <w:r>
        <w:rPr>
          <w:spacing w:val="-6"/>
          <w:szCs w:val="28"/>
        </w:rPr>
        <w:t>投标文件的任何一页都不应涂改，不应有行间插字或删除。如果出现上述情况，均应由投标</w:t>
      </w:r>
      <w:r>
        <w:rPr>
          <w:spacing w:val="-4"/>
          <w:szCs w:val="28"/>
        </w:rPr>
        <w:t>文件签字人在改动处小签或盖法人章。</w:t>
      </w:r>
    </w:p>
    <w:p w:rsidR="00EB0BA1" w:rsidRDefault="00187B97">
      <w:pPr>
        <w:spacing w:line="360" w:lineRule="auto"/>
      </w:pPr>
      <w:r>
        <w:br w:type="page"/>
      </w:r>
    </w:p>
    <w:p w:rsidR="00EB0BA1" w:rsidRDefault="00EB0BA1">
      <w:pPr>
        <w:pStyle w:val="1"/>
        <w:spacing w:line="360" w:lineRule="auto"/>
        <w:rPr>
          <w:rFonts w:ascii="Times New Roman" w:hAnsi="Times New Roman" w:cs="Times New Roman"/>
        </w:rPr>
        <w:sectPr w:rsidR="00EB0BA1">
          <w:footerReference w:type="default" r:id="rId8"/>
          <w:pgSz w:w="11910" w:h="16840"/>
          <w:pgMar w:top="1440" w:right="1080" w:bottom="1440" w:left="1080" w:header="0" w:footer="386" w:gutter="0"/>
          <w:cols w:space="720"/>
        </w:sectPr>
      </w:pPr>
    </w:p>
    <w:p w:rsidR="00EB0BA1" w:rsidRDefault="00187B97">
      <w:pPr>
        <w:pStyle w:val="2"/>
        <w:spacing w:line="360" w:lineRule="auto"/>
        <w:jc w:val="center"/>
        <w:rPr>
          <w:rFonts w:ascii="Times New Roman" w:hAnsi="Times New Roman" w:cs="Times New Roman"/>
          <w:sz w:val="36"/>
          <w:szCs w:val="36"/>
        </w:rPr>
      </w:pPr>
      <w:r>
        <w:rPr>
          <w:rFonts w:ascii="Times New Roman" w:hAnsi="Times New Roman" w:cs="Times New Roman"/>
          <w:sz w:val="36"/>
          <w:szCs w:val="36"/>
        </w:rPr>
        <w:lastRenderedPageBreak/>
        <w:t>三、评标办法</w:t>
      </w:r>
    </w:p>
    <w:p w:rsidR="00EB0BA1" w:rsidRDefault="00187B97">
      <w:pPr>
        <w:pStyle w:val="3"/>
        <w:spacing w:before="0" w:line="360" w:lineRule="auto"/>
        <w:jc w:val="left"/>
        <w:rPr>
          <w:rFonts w:ascii="Times New Roman" w:hAnsi="Times New Roman" w:cs="Times New Roman"/>
          <w:b/>
          <w:bCs/>
          <w:sz w:val="24"/>
          <w:szCs w:val="24"/>
          <w:lang w:val="en-US"/>
        </w:rPr>
      </w:pPr>
      <w:bookmarkStart w:id="6" w:name="_Toc20547212"/>
      <w:bookmarkStart w:id="7" w:name="_Toc20547669"/>
      <w:bookmarkStart w:id="8" w:name="_Toc7104024"/>
      <w:bookmarkStart w:id="9" w:name="_Toc7105456"/>
      <w:bookmarkStart w:id="10" w:name="_Toc18630"/>
      <w:bookmarkStart w:id="11" w:name="_Toc2370"/>
      <w:r>
        <w:rPr>
          <w:rFonts w:ascii="Times New Roman" w:hAnsi="Times New Roman" w:cs="Times New Roman"/>
          <w:b/>
          <w:bCs/>
          <w:sz w:val="24"/>
          <w:szCs w:val="24"/>
          <w:lang w:val="en-US"/>
        </w:rPr>
        <w:t xml:space="preserve">3.1 </w:t>
      </w:r>
      <w:r>
        <w:rPr>
          <w:rFonts w:ascii="Times New Roman" w:hAnsi="Times New Roman" w:cs="Times New Roman"/>
          <w:b/>
          <w:bCs/>
          <w:sz w:val="24"/>
          <w:szCs w:val="24"/>
          <w:lang w:val="en-US"/>
        </w:rPr>
        <w:t>评标小组</w:t>
      </w:r>
      <w:bookmarkEnd w:id="6"/>
      <w:bookmarkEnd w:id="7"/>
      <w:bookmarkEnd w:id="8"/>
      <w:bookmarkEnd w:id="9"/>
      <w:bookmarkEnd w:id="10"/>
      <w:bookmarkEnd w:id="11"/>
      <w:r>
        <w:rPr>
          <w:rFonts w:ascii="Times New Roman" w:hAnsi="Times New Roman" w:cs="Times New Roman"/>
          <w:b/>
          <w:bCs/>
          <w:sz w:val="24"/>
          <w:szCs w:val="24"/>
          <w:lang w:val="en-US"/>
        </w:rPr>
        <w:t xml:space="preserve"> </w:t>
      </w:r>
    </w:p>
    <w:p w:rsidR="00EB0BA1" w:rsidRDefault="00187B97">
      <w:pPr>
        <w:spacing w:line="360" w:lineRule="auto"/>
        <w:ind w:firstLineChars="200" w:firstLine="480"/>
        <w:rPr>
          <w:rFonts w:eastAsia="仿宋"/>
        </w:rPr>
      </w:pPr>
      <w:bookmarkStart w:id="12" w:name="_Toc7104025"/>
      <w:bookmarkStart w:id="13" w:name="_Toc7105457"/>
      <w:bookmarkStart w:id="14" w:name="_Toc20547213"/>
      <w:bookmarkStart w:id="15" w:name="_Toc20547670"/>
      <w:r>
        <w:rPr>
          <w:rFonts w:eastAsia="仿宋"/>
        </w:rPr>
        <w:t>评标由招标人组建的评标小组负责，评标小组由招标人熟悉相关业务的人员和招标人企业评标专家组成。人数及组成见投标人须知前附表。</w:t>
      </w:r>
    </w:p>
    <w:p w:rsidR="00EB0BA1" w:rsidRDefault="00187B97">
      <w:pPr>
        <w:pStyle w:val="3"/>
        <w:spacing w:before="0" w:line="360" w:lineRule="auto"/>
        <w:jc w:val="left"/>
        <w:rPr>
          <w:rFonts w:ascii="Times New Roman" w:hAnsi="Times New Roman" w:cs="Times New Roman"/>
          <w:b/>
          <w:bCs/>
          <w:sz w:val="24"/>
          <w:szCs w:val="24"/>
          <w:lang w:val="en-US"/>
        </w:rPr>
      </w:pPr>
      <w:bookmarkStart w:id="16" w:name="_Toc10491"/>
      <w:bookmarkStart w:id="17" w:name="_Toc25452"/>
      <w:r>
        <w:rPr>
          <w:rFonts w:ascii="Times New Roman" w:hAnsi="Times New Roman" w:cs="Times New Roman"/>
          <w:b/>
          <w:bCs/>
          <w:sz w:val="24"/>
          <w:szCs w:val="24"/>
          <w:lang w:val="en-US"/>
        </w:rPr>
        <w:t xml:space="preserve">3.2 </w:t>
      </w:r>
      <w:r>
        <w:rPr>
          <w:rFonts w:ascii="Times New Roman" w:hAnsi="Times New Roman" w:cs="Times New Roman"/>
          <w:b/>
          <w:bCs/>
          <w:sz w:val="24"/>
          <w:szCs w:val="24"/>
          <w:lang w:val="en-US"/>
        </w:rPr>
        <w:t>评标原则</w:t>
      </w:r>
      <w:bookmarkEnd w:id="12"/>
      <w:bookmarkEnd w:id="13"/>
      <w:bookmarkEnd w:id="14"/>
      <w:bookmarkEnd w:id="15"/>
      <w:bookmarkEnd w:id="16"/>
      <w:bookmarkEnd w:id="17"/>
      <w:r>
        <w:rPr>
          <w:rFonts w:ascii="Times New Roman" w:hAnsi="Times New Roman" w:cs="Times New Roman"/>
          <w:b/>
          <w:bCs/>
          <w:sz w:val="24"/>
          <w:szCs w:val="24"/>
          <w:lang w:val="en-US"/>
        </w:rPr>
        <w:t xml:space="preserve"> </w:t>
      </w:r>
    </w:p>
    <w:p w:rsidR="00EB0BA1" w:rsidRDefault="00187B97">
      <w:pPr>
        <w:spacing w:line="360" w:lineRule="auto"/>
        <w:ind w:firstLineChars="200" w:firstLine="480"/>
        <w:rPr>
          <w:rFonts w:eastAsia="仿宋"/>
        </w:rPr>
      </w:pPr>
      <w:r>
        <w:rPr>
          <w:rFonts w:eastAsia="仿宋"/>
        </w:rPr>
        <w:t>评标遵循集体决议、价格合理、综合评分、择优选用的原则。</w:t>
      </w:r>
    </w:p>
    <w:p w:rsidR="00EB0BA1" w:rsidRDefault="00187B97">
      <w:pPr>
        <w:pStyle w:val="3"/>
        <w:spacing w:before="0" w:line="360" w:lineRule="auto"/>
        <w:jc w:val="left"/>
        <w:rPr>
          <w:rFonts w:ascii="Times New Roman" w:hAnsi="Times New Roman" w:cs="Times New Roman"/>
          <w:b/>
          <w:bCs/>
          <w:sz w:val="24"/>
          <w:szCs w:val="24"/>
          <w:lang w:val="en-US"/>
        </w:rPr>
      </w:pPr>
      <w:bookmarkStart w:id="18" w:name="_Toc26272"/>
      <w:bookmarkStart w:id="19" w:name="_Toc14089"/>
      <w:bookmarkStart w:id="20" w:name="_Toc20547214"/>
      <w:bookmarkStart w:id="21" w:name="_Toc7105458"/>
      <w:bookmarkStart w:id="22" w:name="_Toc20547671"/>
      <w:bookmarkStart w:id="23" w:name="_Toc7104026"/>
      <w:r>
        <w:rPr>
          <w:rFonts w:ascii="Times New Roman" w:hAnsi="Times New Roman" w:cs="Times New Roman"/>
          <w:b/>
          <w:bCs/>
          <w:sz w:val="24"/>
          <w:szCs w:val="24"/>
          <w:lang w:val="en-US"/>
        </w:rPr>
        <w:t xml:space="preserve">3.3 </w:t>
      </w:r>
      <w:r>
        <w:rPr>
          <w:rFonts w:ascii="Times New Roman" w:hAnsi="Times New Roman" w:cs="Times New Roman"/>
          <w:b/>
          <w:bCs/>
          <w:sz w:val="24"/>
          <w:szCs w:val="24"/>
          <w:lang w:val="en-US"/>
        </w:rPr>
        <w:t>评标</w:t>
      </w:r>
      <w:bookmarkEnd w:id="18"/>
      <w:bookmarkEnd w:id="19"/>
      <w:bookmarkEnd w:id="20"/>
      <w:bookmarkEnd w:id="21"/>
      <w:bookmarkEnd w:id="22"/>
      <w:bookmarkEnd w:id="23"/>
    </w:p>
    <w:p w:rsidR="00EB0BA1" w:rsidRDefault="00187B97">
      <w:pPr>
        <w:spacing w:line="360" w:lineRule="auto"/>
        <w:ind w:firstLineChars="200" w:firstLine="480"/>
        <w:rPr>
          <w:rFonts w:eastAsia="仿宋"/>
        </w:rPr>
      </w:pPr>
      <w:r>
        <w:rPr>
          <w:rFonts w:eastAsia="仿宋"/>
        </w:rPr>
        <w:t>3.3.1</w:t>
      </w:r>
      <w:r>
        <w:rPr>
          <w:rFonts w:eastAsia="仿宋"/>
        </w:rPr>
        <w:t>只有已确定为实质性符合招标文件要求的投标文件，以及根据第</w:t>
      </w:r>
      <w:r>
        <w:rPr>
          <w:rFonts w:eastAsia="仿宋"/>
        </w:rPr>
        <w:t>2</w:t>
      </w:r>
      <w:r>
        <w:rPr>
          <w:rFonts w:eastAsia="仿宋"/>
        </w:rPr>
        <w:t>条有资格授予合同的投标文件，招标人才对其进行评审和比较。</w:t>
      </w:r>
    </w:p>
    <w:p w:rsidR="00EB0BA1" w:rsidRDefault="00187B97">
      <w:pPr>
        <w:spacing w:line="360" w:lineRule="auto"/>
        <w:ind w:left="1" w:firstLineChars="192" w:firstLine="461"/>
        <w:rPr>
          <w:rFonts w:eastAsia="仿宋"/>
        </w:rPr>
      </w:pPr>
      <w:r>
        <w:rPr>
          <w:rFonts w:eastAsia="仿宋"/>
        </w:rPr>
        <w:t>3.3.2</w:t>
      </w:r>
      <w:r>
        <w:rPr>
          <w:rFonts w:eastAsia="仿宋"/>
        </w:rPr>
        <w:t>答辩：开标后，评标小组对投标人逐个进行询问，并要求投标单位对人员、机械、财务实力、施工业绩经验等内容进行答辩，答辩作为评标的依据。</w:t>
      </w:r>
    </w:p>
    <w:p w:rsidR="00EB0BA1" w:rsidRDefault="00187B97">
      <w:pPr>
        <w:spacing w:line="360" w:lineRule="auto"/>
        <w:ind w:left="1" w:firstLineChars="192" w:firstLine="461"/>
        <w:rPr>
          <w:rFonts w:eastAsia="仿宋"/>
        </w:rPr>
      </w:pPr>
      <w:r>
        <w:rPr>
          <w:rFonts w:eastAsia="仿宋"/>
        </w:rPr>
        <w:t>3.3.3</w:t>
      </w:r>
      <w:r>
        <w:rPr>
          <w:rFonts w:eastAsia="仿宋"/>
        </w:rPr>
        <w:t>评标：评标小组按照评</w:t>
      </w:r>
      <w:r>
        <w:rPr>
          <w:rFonts w:eastAsia="仿宋"/>
        </w:rPr>
        <w:t>标办法对投标人进行综合评价打分。评价内容主要包括报价、资质、财务能力、业绩、信用水平等。</w:t>
      </w:r>
    </w:p>
    <w:p w:rsidR="00EB0BA1" w:rsidRDefault="00187B97">
      <w:pPr>
        <w:spacing w:line="360" w:lineRule="auto"/>
        <w:ind w:left="1" w:firstLineChars="192" w:firstLine="461"/>
        <w:rPr>
          <w:rFonts w:eastAsia="仿宋"/>
        </w:rPr>
      </w:pPr>
      <w:r>
        <w:rPr>
          <w:rFonts w:eastAsia="仿宋"/>
        </w:rPr>
        <w:t>3.3.4</w:t>
      </w:r>
      <w:r>
        <w:rPr>
          <w:rFonts w:eastAsia="仿宋"/>
        </w:rPr>
        <w:t>评价结果：评标小组按照得分由高到低顺序取</w:t>
      </w:r>
      <w:r>
        <w:rPr>
          <w:rFonts w:eastAsia="仿宋"/>
          <w:b/>
          <w:u w:val="single"/>
        </w:rPr>
        <w:t>前</w:t>
      </w:r>
      <w:r>
        <w:rPr>
          <w:rFonts w:eastAsia="仿宋"/>
          <w:b/>
          <w:u w:val="single"/>
        </w:rPr>
        <w:t>一</w:t>
      </w:r>
      <w:r>
        <w:rPr>
          <w:rFonts w:eastAsia="仿宋"/>
          <w:b/>
          <w:u w:val="single"/>
        </w:rPr>
        <w:t>名</w:t>
      </w:r>
      <w:r>
        <w:rPr>
          <w:rFonts w:eastAsia="仿宋"/>
        </w:rPr>
        <w:t>作为中标候选人</w:t>
      </w:r>
    </w:p>
    <w:p w:rsidR="00EB0BA1" w:rsidRDefault="00187B97">
      <w:pPr>
        <w:pStyle w:val="1"/>
        <w:spacing w:before="0" w:line="360" w:lineRule="auto"/>
        <w:ind w:left="0" w:right="0" w:firstLineChars="200" w:firstLine="480"/>
        <w:jc w:val="both"/>
        <w:rPr>
          <w:rFonts w:ascii="Times New Roman" w:eastAsia="仿宋" w:hAnsi="Times New Roman" w:cs="Times New Roman"/>
          <w:b w:val="0"/>
          <w:bCs w:val="0"/>
          <w:sz w:val="24"/>
          <w:szCs w:val="24"/>
          <w:lang w:val="en-US" w:bidi="ar-SA"/>
        </w:rPr>
      </w:pPr>
      <w:r>
        <w:rPr>
          <w:rFonts w:ascii="Times New Roman" w:eastAsia="仿宋" w:hAnsi="Times New Roman" w:cs="Times New Roman"/>
          <w:b w:val="0"/>
          <w:bCs w:val="0"/>
          <w:sz w:val="24"/>
          <w:szCs w:val="24"/>
          <w:lang w:val="en-US" w:bidi="ar-SA"/>
        </w:rPr>
        <w:t>3.3.5</w:t>
      </w:r>
      <w:r>
        <w:rPr>
          <w:rFonts w:ascii="Times New Roman" w:eastAsia="仿宋" w:hAnsi="Times New Roman" w:cs="Times New Roman"/>
          <w:b w:val="0"/>
          <w:bCs w:val="0"/>
          <w:sz w:val="24"/>
          <w:szCs w:val="24"/>
          <w:lang w:val="en-US" w:bidi="ar-SA"/>
        </w:rPr>
        <w:t>如果投标人的投标报价严重不平衡或偏差较大或其他原因，则招标人可以要求投标人递交工程量清单中所有各项详细的单价分析，使之调整到一个合理的水平。这种调整投标人可以接受或拒绝</w:t>
      </w:r>
    </w:p>
    <w:p w:rsidR="00EB0BA1" w:rsidRDefault="00EB0BA1">
      <w:pPr>
        <w:spacing w:line="360" w:lineRule="auto"/>
        <w:rPr>
          <w:rFonts w:eastAsia="仿宋"/>
        </w:rPr>
      </w:pPr>
    </w:p>
    <w:p w:rsidR="00EB0BA1" w:rsidRDefault="00EB0BA1">
      <w:pPr>
        <w:spacing w:line="360" w:lineRule="auto"/>
        <w:rPr>
          <w:rFonts w:eastAsia="仿宋"/>
        </w:rPr>
        <w:sectPr w:rsidR="00EB0BA1">
          <w:pgSz w:w="11910" w:h="16840"/>
          <w:pgMar w:top="1440" w:right="1080" w:bottom="1440" w:left="1080" w:header="0" w:footer="386" w:gutter="0"/>
          <w:cols w:space="720"/>
        </w:sectPr>
      </w:pPr>
    </w:p>
    <w:p w:rsidR="00EB0BA1" w:rsidRDefault="00187B97">
      <w:pPr>
        <w:pStyle w:val="1"/>
        <w:spacing w:line="360" w:lineRule="auto"/>
        <w:rPr>
          <w:rFonts w:ascii="Times New Roman" w:hAnsi="Times New Roman" w:cs="Times New Roman"/>
        </w:rPr>
      </w:pPr>
      <w:r>
        <w:rPr>
          <w:rFonts w:ascii="Times New Roman" w:hAnsi="Times New Roman" w:cs="Times New Roman"/>
        </w:rPr>
        <w:lastRenderedPageBreak/>
        <w:t>第</w:t>
      </w:r>
      <w:r>
        <w:rPr>
          <w:rFonts w:ascii="Times New Roman" w:hAnsi="Times New Roman" w:cs="Times New Roman"/>
          <w:lang w:val="en-US"/>
        </w:rPr>
        <w:t>三</w:t>
      </w:r>
      <w:r>
        <w:rPr>
          <w:rFonts w:ascii="Times New Roman" w:hAnsi="Times New Roman" w:cs="Times New Roman"/>
        </w:rPr>
        <w:t>部分、工程概况</w:t>
      </w:r>
    </w:p>
    <w:p w:rsidR="00EB0BA1" w:rsidRDefault="00187B97">
      <w:pPr>
        <w:pStyle w:val="2"/>
        <w:autoSpaceDE w:val="0"/>
        <w:autoSpaceDN w:val="0"/>
        <w:spacing w:before="236" w:line="360" w:lineRule="auto"/>
        <w:rPr>
          <w:rFonts w:ascii="Times New Roman" w:hAnsi="Times New Roman" w:cs="Times New Roman"/>
        </w:rPr>
      </w:pPr>
      <w:bookmarkStart w:id="24" w:name="_bookmark16"/>
      <w:bookmarkEnd w:id="24"/>
      <w:r>
        <w:rPr>
          <w:rFonts w:ascii="Times New Roman" w:hAnsi="Times New Roman" w:cs="Times New Roman"/>
        </w:rPr>
        <w:t>一、工程概况</w:t>
      </w:r>
    </w:p>
    <w:p w:rsidR="00EB0BA1" w:rsidRDefault="00187B97">
      <w:pPr>
        <w:autoSpaceDE w:val="0"/>
        <w:autoSpaceDN w:val="0"/>
        <w:spacing w:line="360" w:lineRule="auto"/>
        <w:ind w:firstLineChars="200" w:firstLine="480"/>
        <w:rPr>
          <w:lang w:bidi="ar"/>
        </w:rPr>
      </w:pPr>
      <w:r>
        <w:rPr>
          <w:lang w:bidi="ar"/>
        </w:rPr>
        <w:t>本工程建设地点位于江苏省无锡市经开区华庄街道，施工范围为葛埭桥站（不含）～太湖新城站（含）范围内所涉及的车站、盾构区间和联络通道工程、变电所及其配套工程，太湖新</w:t>
      </w:r>
      <w:r>
        <w:rPr>
          <w:lang w:bidi="ar"/>
        </w:rPr>
        <w:t>城站位于红周路北侧，立信大道与丰润道之间地块之内。</w:t>
      </w:r>
    </w:p>
    <w:p w:rsidR="00EB0BA1" w:rsidRDefault="00187B97">
      <w:pPr>
        <w:autoSpaceDE w:val="0"/>
        <w:autoSpaceDN w:val="0"/>
        <w:spacing w:line="360" w:lineRule="auto"/>
        <w:ind w:firstLineChars="200" w:firstLine="480"/>
        <w:rPr>
          <w:lang w:bidi="ar"/>
        </w:rPr>
      </w:pPr>
      <w:r>
        <w:rPr>
          <w:lang w:bidi="ar"/>
        </w:rPr>
        <w:t>1</w:t>
      </w:r>
      <w:r>
        <w:rPr>
          <w:lang w:bidi="ar"/>
        </w:rPr>
        <w:t>标段：</w:t>
      </w:r>
      <w:r>
        <w:rPr>
          <w:lang w:bidi="ar"/>
        </w:rPr>
        <w:t>太湖新城站车站第一区段（车站西区</w:t>
      </w:r>
      <w:r>
        <w:rPr>
          <w:lang w:bidi="ar"/>
        </w:rPr>
        <w:t>344.3m</w:t>
      </w:r>
      <w:r>
        <w:rPr>
          <w:lang w:bidi="ar"/>
        </w:rPr>
        <w:t>即</w:t>
      </w:r>
      <w:r>
        <w:rPr>
          <w:lang w:bidi="ar"/>
        </w:rPr>
        <w:t>DK60+622.970</w:t>
      </w:r>
      <w:r>
        <w:rPr>
          <w:lang w:bidi="ar"/>
        </w:rPr>
        <w:t>至</w:t>
      </w:r>
      <w:r>
        <w:rPr>
          <w:lang w:bidi="ar"/>
        </w:rPr>
        <w:t>DK60+967.270</w:t>
      </w:r>
      <w:r>
        <w:rPr>
          <w:lang w:bidi="ar"/>
        </w:rPr>
        <w:t>段）地下连续墙成槽、钢筋笼制作与吊装；</w:t>
      </w:r>
      <w:r>
        <w:rPr>
          <w:lang w:bidi="ar"/>
        </w:rPr>
        <w:t>地墙的外阴角加固</w:t>
      </w:r>
      <w:r>
        <w:rPr>
          <w:lang w:bidi="ar"/>
        </w:rPr>
        <w:t>；工法桩及抗拔桩成孔、钢筋笼安装、混凝土灌注、桩头凿除；车站北侧</w:t>
      </w:r>
      <w:r>
        <w:rPr>
          <w:lang w:bidi="ar"/>
        </w:rPr>
        <w:t>6#</w:t>
      </w:r>
      <w:r>
        <w:rPr>
          <w:lang w:bidi="ar"/>
        </w:rPr>
        <w:t>、</w:t>
      </w:r>
      <w:r>
        <w:rPr>
          <w:lang w:bidi="ar"/>
        </w:rPr>
        <w:t>7#</w:t>
      </w:r>
      <w:r>
        <w:rPr>
          <w:lang w:bidi="ar"/>
        </w:rPr>
        <w:t>等出入口围护结构；端头加固地面破除；盾构区间地基处理（端头加固）；支</w:t>
      </w:r>
      <w:r>
        <w:rPr>
          <w:lang w:bidi="ar"/>
        </w:rPr>
        <w:t>护工程；完成本分包工程所需的辅助工作、临时设施、完工验收、成品保护、资料整编、竣工验收、场地恢复清理移交、缺陷责任期修复等与本工程有关的全部工作内容。</w:t>
      </w:r>
    </w:p>
    <w:p w:rsidR="00EB0BA1" w:rsidRDefault="00187B97">
      <w:pPr>
        <w:pStyle w:val="5"/>
        <w:autoSpaceDE w:val="0"/>
        <w:autoSpaceDN w:val="0"/>
        <w:spacing w:line="360" w:lineRule="auto"/>
        <w:rPr>
          <w:rFonts w:ascii="Times New Roman" w:hAnsi="Times New Roman" w:cs="Times New Roman"/>
          <w:sz w:val="24"/>
          <w:szCs w:val="24"/>
        </w:rPr>
      </w:pPr>
      <w:bookmarkStart w:id="25" w:name="_bookmark17"/>
      <w:bookmarkEnd w:id="25"/>
      <w:r>
        <w:rPr>
          <w:rFonts w:ascii="Times New Roman" w:hAnsi="Times New Roman" w:cs="Times New Roman"/>
          <w:sz w:val="24"/>
          <w:szCs w:val="24"/>
        </w:rPr>
        <w:t>二、图纸及相关资料</w:t>
      </w:r>
    </w:p>
    <w:p w:rsidR="00EB0BA1" w:rsidRDefault="00187B97">
      <w:pPr>
        <w:autoSpaceDE w:val="0"/>
        <w:autoSpaceDN w:val="0"/>
        <w:adjustRightInd w:val="0"/>
        <w:spacing w:line="360" w:lineRule="auto"/>
        <w:ind w:firstLineChars="200" w:firstLine="480"/>
        <w:jc w:val="left"/>
      </w:pPr>
      <w:r>
        <w:t>以电子版形式发至投标单位，请投标单位注意索取并</w:t>
      </w:r>
      <w:bookmarkStart w:id="26" w:name="_bookmark18"/>
      <w:bookmarkEnd w:id="26"/>
      <w:r>
        <w:t>查收</w:t>
      </w:r>
      <w:r>
        <w:t>。</w:t>
      </w:r>
    </w:p>
    <w:p w:rsidR="00EB0BA1" w:rsidRDefault="00187B97">
      <w:pPr>
        <w:autoSpaceDE w:val="0"/>
        <w:autoSpaceDN w:val="0"/>
        <w:spacing w:before="139" w:line="360" w:lineRule="auto"/>
        <w:ind w:leftChars="109" w:left="262" w:right="4082" w:firstLineChars="100" w:firstLine="241"/>
        <w:rPr>
          <w:b/>
          <w:szCs w:val="28"/>
        </w:rPr>
      </w:pPr>
      <w:r>
        <w:rPr>
          <w:b/>
          <w:szCs w:val="28"/>
        </w:rPr>
        <w:t>三、特别提醒</w:t>
      </w:r>
    </w:p>
    <w:p w:rsidR="00EB0BA1" w:rsidRDefault="00187B97">
      <w:pPr>
        <w:pStyle w:val="a5"/>
        <w:numPr>
          <w:ilvl w:val="0"/>
          <w:numId w:val="3"/>
        </w:numPr>
        <w:tabs>
          <w:tab w:val="left" w:pos="1054"/>
        </w:tabs>
        <w:autoSpaceDE w:val="0"/>
        <w:autoSpaceDN w:val="0"/>
        <w:spacing w:line="360" w:lineRule="auto"/>
        <w:ind w:hanging="361"/>
        <w:rPr>
          <w:szCs w:val="28"/>
        </w:rPr>
      </w:pPr>
      <w:r>
        <w:rPr>
          <w:spacing w:val="-3"/>
          <w:szCs w:val="28"/>
        </w:rPr>
        <w:t>本次招标内容为</w:t>
      </w:r>
      <w:r>
        <w:rPr>
          <w:spacing w:val="-3"/>
          <w:szCs w:val="28"/>
        </w:rPr>
        <w:t>机械租赁</w:t>
      </w:r>
      <w:r>
        <w:rPr>
          <w:spacing w:val="-3"/>
          <w:szCs w:val="28"/>
        </w:rPr>
        <w:t>内容。</w:t>
      </w:r>
    </w:p>
    <w:p w:rsidR="00EB0BA1" w:rsidRDefault="00187B97">
      <w:pPr>
        <w:pStyle w:val="a5"/>
        <w:numPr>
          <w:ilvl w:val="0"/>
          <w:numId w:val="3"/>
        </w:numPr>
        <w:tabs>
          <w:tab w:val="left" w:pos="1054"/>
        </w:tabs>
        <w:autoSpaceDE w:val="0"/>
        <w:autoSpaceDN w:val="0"/>
        <w:spacing w:line="360" w:lineRule="auto"/>
        <w:ind w:hanging="361"/>
        <w:rPr>
          <w:spacing w:val="-3"/>
          <w:szCs w:val="28"/>
        </w:rPr>
      </w:pPr>
      <w:r>
        <w:rPr>
          <w:spacing w:val="-3"/>
          <w:szCs w:val="28"/>
        </w:rPr>
        <w:t>投标人中标后将签订《</w:t>
      </w:r>
      <w:r>
        <w:rPr>
          <w:spacing w:val="-3"/>
          <w:szCs w:val="28"/>
        </w:rPr>
        <w:t>机械租赁</w:t>
      </w:r>
      <w:r>
        <w:rPr>
          <w:spacing w:val="-3"/>
          <w:szCs w:val="28"/>
        </w:rPr>
        <w:t>合同》，招标人付款时必须得到等额的专用增值税发票。</w:t>
      </w:r>
    </w:p>
    <w:p w:rsidR="00EB0BA1" w:rsidRDefault="00187B97">
      <w:pPr>
        <w:spacing w:line="360" w:lineRule="auto"/>
        <w:rPr>
          <w:spacing w:val="-3"/>
          <w:szCs w:val="28"/>
        </w:rPr>
      </w:pPr>
      <w:r>
        <w:rPr>
          <w:spacing w:val="-3"/>
          <w:szCs w:val="28"/>
        </w:rPr>
        <w:br w:type="page"/>
      </w:r>
    </w:p>
    <w:p w:rsidR="00EB0BA1" w:rsidRDefault="00187B97">
      <w:pPr>
        <w:spacing w:before="39" w:line="360" w:lineRule="auto"/>
        <w:ind w:rightChars="-39" w:right="-94" w:firstLine="0"/>
        <w:jc w:val="center"/>
        <w:rPr>
          <w:b/>
          <w:sz w:val="36"/>
        </w:rPr>
      </w:pPr>
      <w:r>
        <w:rPr>
          <w:b/>
          <w:sz w:val="36"/>
        </w:rPr>
        <w:lastRenderedPageBreak/>
        <w:t>第三部分、相关附件</w:t>
      </w:r>
    </w:p>
    <w:p w:rsidR="00EB0BA1" w:rsidRDefault="00187B97">
      <w:pPr>
        <w:spacing w:before="62" w:line="360" w:lineRule="auto"/>
        <w:ind w:rightChars="-39" w:right="-94" w:firstLine="0"/>
        <w:jc w:val="left"/>
        <w:rPr>
          <w:sz w:val="28"/>
        </w:rPr>
      </w:pPr>
      <w:bookmarkStart w:id="27" w:name="_bookmark20"/>
      <w:bookmarkEnd w:id="27"/>
      <w:r>
        <w:rPr>
          <w:sz w:val="28"/>
        </w:rPr>
        <w:t>附件</w:t>
      </w:r>
      <w:r>
        <w:rPr>
          <w:sz w:val="28"/>
        </w:rPr>
        <w:t>1</w:t>
      </w:r>
      <w:r>
        <w:rPr>
          <w:sz w:val="28"/>
        </w:rPr>
        <w:t>：投标函</w:t>
      </w:r>
    </w:p>
    <w:p w:rsidR="00EB0BA1" w:rsidRDefault="00187B97">
      <w:pPr>
        <w:spacing w:before="221" w:line="360" w:lineRule="auto"/>
        <w:ind w:rightChars="-39" w:right="-94" w:firstLine="0"/>
        <w:jc w:val="center"/>
        <w:rPr>
          <w:b/>
          <w:sz w:val="40"/>
          <w:szCs w:val="36"/>
        </w:rPr>
      </w:pPr>
      <w:r>
        <w:rPr>
          <w:b/>
          <w:sz w:val="40"/>
          <w:szCs w:val="36"/>
        </w:rPr>
        <w:t>投标函</w:t>
      </w:r>
    </w:p>
    <w:p w:rsidR="00EB0BA1" w:rsidRDefault="00EB0BA1">
      <w:pPr>
        <w:pStyle w:val="10"/>
        <w:spacing w:line="360" w:lineRule="auto"/>
      </w:pPr>
    </w:p>
    <w:p w:rsidR="00EB0BA1" w:rsidRDefault="00EB0BA1">
      <w:pPr>
        <w:autoSpaceDE w:val="0"/>
        <w:autoSpaceDN w:val="0"/>
        <w:spacing w:before="66" w:line="360" w:lineRule="auto"/>
        <w:ind w:rightChars="-39" w:right="-94" w:firstLine="0"/>
        <w:jc w:val="left"/>
        <w:rPr>
          <w:sz w:val="32"/>
          <w:szCs w:val="32"/>
        </w:rPr>
      </w:pPr>
    </w:p>
    <w:p w:rsidR="00EB0BA1" w:rsidRDefault="00187B97">
      <w:pPr>
        <w:autoSpaceDE w:val="0"/>
        <w:autoSpaceDN w:val="0"/>
        <w:spacing w:before="66" w:line="360" w:lineRule="auto"/>
        <w:ind w:rightChars="-39" w:right="-94" w:firstLine="0"/>
        <w:jc w:val="left"/>
        <w:rPr>
          <w:sz w:val="32"/>
          <w:szCs w:val="32"/>
        </w:rPr>
      </w:pPr>
      <w:r>
        <w:rPr>
          <w:sz w:val="32"/>
          <w:szCs w:val="32"/>
        </w:rPr>
        <w:t>招标人</w:t>
      </w:r>
      <w:r>
        <w:rPr>
          <w:sz w:val="32"/>
          <w:szCs w:val="32"/>
        </w:rPr>
        <w:t>：</w:t>
      </w:r>
      <w:r>
        <w:rPr>
          <w:sz w:val="32"/>
          <w:szCs w:val="32"/>
          <w:u w:val="single"/>
        </w:rPr>
        <w:t>安徽水文地质工程地质有限公司</w:t>
      </w:r>
    </w:p>
    <w:p w:rsidR="00EB0BA1" w:rsidRDefault="00187B97">
      <w:pPr>
        <w:autoSpaceDE w:val="0"/>
        <w:autoSpaceDN w:val="0"/>
        <w:spacing w:line="360" w:lineRule="auto"/>
        <w:ind w:firstLineChars="200" w:firstLine="628"/>
        <w:jc w:val="left"/>
        <w:rPr>
          <w:sz w:val="32"/>
          <w:szCs w:val="32"/>
        </w:rPr>
      </w:pPr>
      <w:r>
        <w:rPr>
          <w:spacing w:val="-3"/>
          <w:sz w:val="32"/>
          <w:szCs w:val="32"/>
        </w:rPr>
        <w:t>根据已收到的</w:t>
      </w:r>
      <w:r>
        <w:rPr>
          <w:spacing w:val="-3"/>
          <w:sz w:val="32"/>
          <w:szCs w:val="32"/>
          <w:u w:val="single"/>
        </w:rPr>
        <w:t>安徽水文地质工程地质有限公司</w:t>
      </w:r>
      <w:r>
        <w:rPr>
          <w:spacing w:val="-3"/>
          <w:sz w:val="32"/>
          <w:szCs w:val="32"/>
          <w:u w:val="single"/>
        </w:rPr>
        <w:t>无锡轨道交通项目基础处理工程施工</w:t>
      </w:r>
      <w:r>
        <w:rPr>
          <w:spacing w:val="-3"/>
          <w:sz w:val="32"/>
          <w:szCs w:val="32"/>
          <w:u w:val="single"/>
        </w:rPr>
        <w:t>1</w:t>
      </w:r>
      <w:r>
        <w:rPr>
          <w:spacing w:val="-3"/>
          <w:sz w:val="32"/>
          <w:szCs w:val="32"/>
          <w:u w:val="single"/>
        </w:rPr>
        <w:t>标段专业分包</w:t>
      </w:r>
      <w:r>
        <w:rPr>
          <w:spacing w:val="-3"/>
          <w:sz w:val="32"/>
          <w:szCs w:val="32"/>
        </w:rPr>
        <w:t xml:space="preserve"> </w:t>
      </w:r>
      <w:r>
        <w:rPr>
          <w:spacing w:val="-3"/>
          <w:sz w:val="32"/>
          <w:szCs w:val="32"/>
        </w:rPr>
        <w:t>项目机械租赁</w:t>
      </w:r>
      <w:r>
        <w:rPr>
          <w:sz w:val="32"/>
          <w:szCs w:val="32"/>
        </w:rPr>
        <w:t>招</w:t>
      </w:r>
      <w:r>
        <w:rPr>
          <w:spacing w:val="-12"/>
          <w:sz w:val="32"/>
          <w:szCs w:val="32"/>
        </w:rPr>
        <w:t>标文件，遵照国家相关的招投标管理办法，我单位经考察现场和研究上述项目招标文件后，</w:t>
      </w:r>
      <w:r>
        <w:rPr>
          <w:sz w:val="32"/>
          <w:szCs w:val="32"/>
        </w:rPr>
        <w:t>我方承认招标文件的全部内容，并愿以</w:t>
      </w:r>
      <w:r>
        <w:rPr>
          <w:sz w:val="32"/>
          <w:szCs w:val="32"/>
          <w:u w:val="single"/>
        </w:rPr>
        <w:t>人民币元（大写）</w:t>
      </w:r>
      <w:r>
        <w:rPr>
          <w:sz w:val="32"/>
          <w:szCs w:val="32"/>
        </w:rPr>
        <w:t>元</w:t>
      </w:r>
      <w:r>
        <w:rPr>
          <w:sz w:val="32"/>
          <w:szCs w:val="32"/>
          <w:u w:val="single"/>
        </w:rPr>
        <w:t>（小写）</w:t>
      </w:r>
      <w:r>
        <w:rPr>
          <w:spacing w:val="-13"/>
          <w:sz w:val="32"/>
          <w:szCs w:val="32"/>
        </w:rPr>
        <w:t>的总价，按上述项目的所有合同文件要求承担上述工程全部工作内容。</w:t>
      </w:r>
    </w:p>
    <w:p w:rsidR="00EB0BA1" w:rsidRDefault="00EB0BA1">
      <w:pPr>
        <w:autoSpaceDE w:val="0"/>
        <w:autoSpaceDN w:val="0"/>
        <w:spacing w:line="360" w:lineRule="auto"/>
        <w:ind w:rightChars="-39" w:right="-94" w:firstLine="0"/>
        <w:jc w:val="left"/>
        <w:rPr>
          <w:sz w:val="32"/>
          <w:szCs w:val="32"/>
        </w:rPr>
      </w:pPr>
    </w:p>
    <w:p w:rsidR="00EB0BA1" w:rsidRDefault="00EB0BA1">
      <w:pPr>
        <w:pStyle w:val="10"/>
        <w:spacing w:line="360" w:lineRule="auto"/>
        <w:rPr>
          <w:sz w:val="32"/>
          <w:szCs w:val="32"/>
        </w:rPr>
      </w:pPr>
    </w:p>
    <w:p w:rsidR="00EB0BA1" w:rsidRDefault="00EB0BA1">
      <w:pPr>
        <w:spacing w:line="360" w:lineRule="auto"/>
        <w:rPr>
          <w:sz w:val="32"/>
          <w:szCs w:val="32"/>
        </w:rPr>
      </w:pPr>
    </w:p>
    <w:p w:rsidR="00EB0BA1" w:rsidRDefault="00EB0BA1">
      <w:pPr>
        <w:spacing w:before="158" w:line="360" w:lineRule="auto"/>
        <w:ind w:rightChars="-39" w:right="-94" w:firstLine="0"/>
        <w:jc w:val="left"/>
        <w:rPr>
          <w:sz w:val="32"/>
          <w:szCs w:val="32"/>
        </w:rPr>
      </w:pPr>
    </w:p>
    <w:p w:rsidR="00EB0BA1" w:rsidRDefault="00187B97">
      <w:pPr>
        <w:wordWrap w:val="0"/>
        <w:spacing w:before="160" w:line="360" w:lineRule="auto"/>
        <w:ind w:firstLineChars="200" w:firstLine="640"/>
        <w:jc w:val="right"/>
        <w:rPr>
          <w:sz w:val="32"/>
          <w:szCs w:val="32"/>
        </w:rPr>
      </w:pPr>
      <w:r>
        <w:rPr>
          <w:sz w:val="32"/>
          <w:szCs w:val="32"/>
        </w:rPr>
        <w:t>投标人（盖章）：</w:t>
      </w:r>
      <w:r>
        <w:rPr>
          <w:sz w:val="32"/>
          <w:szCs w:val="32"/>
        </w:rPr>
        <w:t xml:space="preserve">                 </w:t>
      </w:r>
    </w:p>
    <w:p w:rsidR="00EB0BA1" w:rsidRDefault="00EB0BA1">
      <w:pPr>
        <w:pStyle w:val="10"/>
        <w:spacing w:line="360" w:lineRule="auto"/>
        <w:jc w:val="right"/>
      </w:pPr>
    </w:p>
    <w:p w:rsidR="00EB0BA1" w:rsidRDefault="00187B97">
      <w:pPr>
        <w:wordWrap w:val="0"/>
        <w:spacing w:line="360" w:lineRule="auto"/>
        <w:ind w:firstLineChars="200" w:firstLine="640"/>
        <w:jc w:val="center"/>
        <w:rPr>
          <w:sz w:val="32"/>
          <w:szCs w:val="32"/>
        </w:rPr>
      </w:pPr>
      <w:r>
        <w:rPr>
          <w:sz w:val="32"/>
          <w:szCs w:val="32"/>
        </w:rPr>
        <w:t xml:space="preserve">                 </w:t>
      </w:r>
      <w:r>
        <w:rPr>
          <w:sz w:val="32"/>
          <w:szCs w:val="32"/>
        </w:rPr>
        <w:t>授权代理人（签字）：</w:t>
      </w:r>
      <w:r>
        <w:rPr>
          <w:sz w:val="32"/>
          <w:szCs w:val="32"/>
        </w:rPr>
        <w:t xml:space="preserve">        </w:t>
      </w:r>
    </w:p>
    <w:p w:rsidR="00EB0BA1" w:rsidRDefault="00187B97">
      <w:pPr>
        <w:wordWrap w:val="0"/>
        <w:spacing w:before="160" w:line="360" w:lineRule="auto"/>
        <w:ind w:firstLineChars="200" w:firstLine="640"/>
        <w:jc w:val="right"/>
        <w:rPr>
          <w:sz w:val="32"/>
          <w:szCs w:val="32"/>
        </w:rPr>
      </w:pPr>
      <w:r>
        <w:rPr>
          <w:sz w:val="32"/>
          <w:szCs w:val="32"/>
        </w:rPr>
        <w:t>2026</w:t>
      </w:r>
      <w:r>
        <w:rPr>
          <w:sz w:val="32"/>
          <w:szCs w:val="32"/>
        </w:rPr>
        <w:t>年</w:t>
      </w:r>
      <w:r>
        <w:rPr>
          <w:sz w:val="32"/>
          <w:szCs w:val="32"/>
        </w:rPr>
        <w:t>8</w:t>
      </w:r>
      <w:r>
        <w:rPr>
          <w:sz w:val="32"/>
          <w:szCs w:val="32"/>
        </w:rPr>
        <w:t>月</w:t>
      </w:r>
      <w:r>
        <w:rPr>
          <w:sz w:val="32"/>
          <w:szCs w:val="32"/>
        </w:rPr>
        <w:t>1</w:t>
      </w:r>
      <w:r>
        <w:rPr>
          <w:sz w:val="32"/>
          <w:szCs w:val="32"/>
        </w:rPr>
        <w:t>日</w:t>
      </w:r>
      <w:r>
        <w:rPr>
          <w:sz w:val="32"/>
          <w:szCs w:val="32"/>
        </w:rPr>
        <w:t xml:space="preserve">                </w:t>
      </w:r>
    </w:p>
    <w:p w:rsidR="00EB0BA1" w:rsidRDefault="00EB0BA1">
      <w:pPr>
        <w:spacing w:line="360" w:lineRule="auto"/>
        <w:ind w:rightChars="-39" w:right="-94" w:firstLine="0"/>
        <w:jc w:val="right"/>
      </w:pPr>
    </w:p>
    <w:p w:rsidR="00EB0BA1" w:rsidRDefault="00EB0BA1">
      <w:pPr>
        <w:spacing w:before="62" w:line="360" w:lineRule="auto"/>
        <w:ind w:rightChars="-39" w:right="-94" w:firstLine="0"/>
        <w:jc w:val="left"/>
        <w:rPr>
          <w:sz w:val="28"/>
        </w:rPr>
        <w:sectPr w:rsidR="00EB0BA1">
          <w:pgSz w:w="11910" w:h="16840"/>
          <w:pgMar w:top="1440" w:right="1080" w:bottom="1440" w:left="1080" w:header="0" w:footer="386" w:gutter="0"/>
          <w:cols w:space="720"/>
        </w:sectPr>
      </w:pPr>
      <w:bookmarkStart w:id="28" w:name="_bookmark21"/>
      <w:bookmarkEnd w:id="28"/>
    </w:p>
    <w:p w:rsidR="00EB0BA1" w:rsidRDefault="00187B97">
      <w:pPr>
        <w:spacing w:before="62" w:line="360" w:lineRule="auto"/>
        <w:ind w:rightChars="-39" w:right="-94" w:firstLine="0"/>
        <w:jc w:val="left"/>
        <w:rPr>
          <w:sz w:val="28"/>
        </w:rPr>
      </w:pPr>
      <w:r>
        <w:rPr>
          <w:sz w:val="28"/>
        </w:rPr>
        <w:lastRenderedPageBreak/>
        <w:t>附件</w:t>
      </w:r>
      <w:r>
        <w:rPr>
          <w:sz w:val="28"/>
        </w:rPr>
        <w:t>2</w:t>
      </w:r>
      <w:r>
        <w:rPr>
          <w:sz w:val="28"/>
        </w:rPr>
        <w:t>：授权书</w:t>
      </w:r>
    </w:p>
    <w:p w:rsidR="00EB0BA1" w:rsidRDefault="00187B97">
      <w:pPr>
        <w:spacing w:before="186" w:line="360" w:lineRule="auto"/>
        <w:ind w:rightChars="-39" w:right="-94" w:firstLine="0"/>
        <w:jc w:val="center"/>
        <w:rPr>
          <w:b/>
          <w:sz w:val="30"/>
        </w:rPr>
      </w:pPr>
      <w:r>
        <w:rPr>
          <w:b/>
          <w:sz w:val="30"/>
        </w:rPr>
        <w:t>授权书</w:t>
      </w:r>
    </w:p>
    <w:p w:rsidR="00EB0BA1" w:rsidRDefault="00187B97">
      <w:pPr>
        <w:autoSpaceDE w:val="0"/>
        <w:autoSpaceDN w:val="0"/>
        <w:spacing w:line="360" w:lineRule="auto"/>
        <w:ind w:rightChars="-39" w:right="-94" w:firstLine="0"/>
        <w:jc w:val="left"/>
        <w:rPr>
          <w:sz w:val="32"/>
          <w:szCs w:val="32"/>
        </w:rPr>
      </w:pPr>
      <w:r>
        <w:rPr>
          <w:sz w:val="32"/>
          <w:szCs w:val="32"/>
        </w:rPr>
        <w:t>致：</w:t>
      </w:r>
      <w:r>
        <w:rPr>
          <w:sz w:val="32"/>
          <w:szCs w:val="32"/>
        </w:rPr>
        <w:t>安徽水文地质工程地质有限公司</w:t>
      </w:r>
    </w:p>
    <w:p w:rsidR="00EB0BA1" w:rsidRDefault="00187B97">
      <w:pPr>
        <w:autoSpaceDE w:val="0"/>
        <w:autoSpaceDN w:val="0"/>
        <w:spacing w:line="360" w:lineRule="auto"/>
        <w:ind w:firstLineChars="200" w:firstLine="560"/>
        <w:jc w:val="left"/>
        <w:rPr>
          <w:sz w:val="28"/>
          <w:szCs w:val="28"/>
        </w:rPr>
      </w:pPr>
      <w:r>
        <w:rPr>
          <w:sz w:val="28"/>
          <w:szCs w:val="28"/>
        </w:rPr>
        <w:t>本授权书宣告：</w:t>
      </w:r>
      <w:r>
        <w:rPr>
          <w:sz w:val="28"/>
          <w:szCs w:val="28"/>
          <w:u w:val="single"/>
        </w:rPr>
        <w:t xml:space="preserve">           </w:t>
      </w:r>
      <w:r>
        <w:rPr>
          <w:sz w:val="28"/>
          <w:szCs w:val="28"/>
        </w:rPr>
        <w:t>合法地代表我单位，授权</w:t>
      </w:r>
      <w:r>
        <w:rPr>
          <w:sz w:val="28"/>
          <w:szCs w:val="28"/>
          <w:u w:val="single"/>
        </w:rPr>
        <w:t xml:space="preserve">            </w:t>
      </w:r>
      <w:r>
        <w:rPr>
          <w:spacing w:val="-1"/>
          <w:sz w:val="28"/>
          <w:szCs w:val="28"/>
        </w:rPr>
        <w:t>为我单位代理人，该代理人有权在</w:t>
      </w:r>
      <w:r>
        <w:rPr>
          <w:sz w:val="28"/>
          <w:szCs w:val="28"/>
        </w:rPr>
        <w:t>的投标活动中，以我</w:t>
      </w:r>
      <w:r>
        <w:rPr>
          <w:spacing w:val="-2"/>
          <w:sz w:val="28"/>
          <w:szCs w:val="28"/>
        </w:rPr>
        <w:t>单位的名义签署投标书和投标文件，与招标人协商、签订合同协议书以及执行一切与此有关的事项。</w:t>
      </w:r>
    </w:p>
    <w:p w:rsidR="00EB0BA1" w:rsidRDefault="00EB0BA1">
      <w:pPr>
        <w:autoSpaceDE w:val="0"/>
        <w:autoSpaceDN w:val="0"/>
        <w:spacing w:line="360" w:lineRule="auto"/>
        <w:ind w:firstLineChars="200" w:firstLine="560"/>
        <w:jc w:val="left"/>
        <w:rPr>
          <w:sz w:val="28"/>
          <w:szCs w:val="28"/>
        </w:rPr>
      </w:pPr>
    </w:p>
    <w:p w:rsidR="00EB0BA1" w:rsidRDefault="00EB0BA1">
      <w:pPr>
        <w:autoSpaceDE w:val="0"/>
        <w:autoSpaceDN w:val="0"/>
        <w:spacing w:line="360" w:lineRule="auto"/>
        <w:ind w:firstLineChars="200" w:firstLine="560"/>
        <w:jc w:val="left"/>
        <w:rPr>
          <w:sz w:val="28"/>
          <w:szCs w:val="28"/>
        </w:rPr>
      </w:pPr>
    </w:p>
    <w:p w:rsidR="00EB0BA1" w:rsidRDefault="00187B97">
      <w:pPr>
        <w:autoSpaceDE w:val="0"/>
        <w:autoSpaceDN w:val="0"/>
        <w:spacing w:line="360" w:lineRule="auto"/>
        <w:ind w:firstLineChars="200" w:firstLine="560"/>
        <w:rPr>
          <w:sz w:val="28"/>
          <w:szCs w:val="28"/>
          <w:u w:val="single"/>
        </w:rPr>
      </w:pPr>
      <w:r>
        <w:rPr>
          <w:sz w:val="28"/>
          <w:szCs w:val="28"/>
        </w:rPr>
        <w:t>投标人：</w:t>
      </w:r>
      <w:r>
        <w:rPr>
          <w:sz w:val="28"/>
          <w:szCs w:val="28"/>
          <w:u w:val="single"/>
        </w:rPr>
        <w:t>（盖章</w:t>
      </w:r>
      <w:r>
        <w:rPr>
          <w:sz w:val="28"/>
          <w:szCs w:val="28"/>
          <w:u w:val="single"/>
        </w:rPr>
        <w:t>)</w:t>
      </w:r>
    </w:p>
    <w:p w:rsidR="00EB0BA1" w:rsidRDefault="00187B97">
      <w:pPr>
        <w:autoSpaceDE w:val="0"/>
        <w:autoSpaceDN w:val="0"/>
        <w:spacing w:line="360" w:lineRule="auto"/>
        <w:ind w:firstLineChars="200" w:firstLine="560"/>
        <w:rPr>
          <w:sz w:val="28"/>
          <w:szCs w:val="28"/>
          <w:u w:val="single"/>
        </w:rPr>
      </w:pPr>
      <w:r>
        <w:rPr>
          <w:sz w:val="28"/>
          <w:szCs w:val="28"/>
        </w:rPr>
        <w:t>授权人：</w:t>
      </w:r>
      <w:r>
        <w:rPr>
          <w:sz w:val="28"/>
          <w:szCs w:val="28"/>
          <w:u w:val="single"/>
        </w:rPr>
        <w:t>（签字）</w:t>
      </w:r>
    </w:p>
    <w:p w:rsidR="00EB0BA1" w:rsidRDefault="00187B97">
      <w:pPr>
        <w:autoSpaceDE w:val="0"/>
        <w:autoSpaceDN w:val="0"/>
        <w:spacing w:line="360" w:lineRule="auto"/>
        <w:ind w:firstLineChars="200" w:firstLine="560"/>
        <w:rPr>
          <w:sz w:val="28"/>
          <w:szCs w:val="28"/>
          <w:u w:val="single"/>
        </w:rPr>
      </w:pPr>
      <w:r>
        <w:rPr>
          <w:sz w:val="28"/>
          <w:szCs w:val="28"/>
        </w:rPr>
        <w:t>被授权的代理人：</w:t>
      </w:r>
      <w:r>
        <w:rPr>
          <w:sz w:val="28"/>
          <w:szCs w:val="28"/>
          <w:u w:val="single"/>
        </w:rPr>
        <w:t>（签字）</w:t>
      </w:r>
    </w:p>
    <w:p w:rsidR="00EB0BA1" w:rsidRDefault="00187B97">
      <w:pPr>
        <w:autoSpaceDE w:val="0"/>
        <w:autoSpaceDN w:val="0"/>
        <w:spacing w:line="360" w:lineRule="auto"/>
        <w:ind w:firstLineChars="200" w:firstLine="556"/>
        <w:rPr>
          <w:sz w:val="28"/>
          <w:szCs w:val="28"/>
        </w:rPr>
      </w:pPr>
      <w:r>
        <w:rPr>
          <w:spacing w:val="-1"/>
          <w:sz w:val="28"/>
          <w:szCs w:val="28"/>
        </w:rPr>
        <w:t>日期：年月</w:t>
      </w:r>
      <w:r>
        <w:rPr>
          <w:spacing w:val="-1"/>
          <w:sz w:val="28"/>
          <w:szCs w:val="28"/>
        </w:rPr>
        <w:t xml:space="preserve"> </w:t>
      </w:r>
      <w:r>
        <w:rPr>
          <w:spacing w:val="-1"/>
          <w:sz w:val="28"/>
          <w:szCs w:val="28"/>
        </w:rPr>
        <w:t>日</w:t>
      </w:r>
    </w:p>
    <w:p w:rsidR="00EB0BA1" w:rsidRDefault="00EB0BA1">
      <w:pPr>
        <w:autoSpaceDE w:val="0"/>
        <w:autoSpaceDN w:val="0"/>
        <w:spacing w:line="360" w:lineRule="auto"/>
        <w:jc w:val="left"/>
        <w:rPr>
          <w:sz w:val="28"/>
          <w:szCs w:val="28"/>
        </w:rPr>
      </w:pPr>
    </w:p>
    <w:p w:rsidR="00EB0BA1" w:rsidRDefault="00187B97">
      <w:pPr>
        <w:autoSpaceDE w:val="0"/>
        <w:autoSpaceDN w:val="0"/>
        <w:spacing w:line="360" w:lineRule="auto"/>
        <w:ind w:firstLineChars="200" w:firstLine="560"/>
        <w:jc w:val="left"/>
        <w:rPr>
          <w:sz w:val="28"/>
          <w:szCs w:val="28"/>
        </w:rPr>
      </w:pPr>
      <w:r>
        <w:rPr>
          <w:sz w:val="28"/>
          <w:szCs w:val="28"/>
        </w:rPr>
        <w:t>授权人身份证扫描件</w:t>
      </w:r>
    </w:p>
    <w:p w:rsidR="00EB0BA1" w:rsidRDefault="00EB0BA1">
      <w:pPr>
        <w:autoSpaceDE w:val="0"/>
        <w:autoSpaceDN w:val="0"/>
        <w:spacing w:line="360" w:lineRule="auto"/>
        <w:ind w:firstLineChars="200" w:firstLine="560"/>
        <w:jc w:val="left"/>
        <w:rPr>
          <w:sz w:val="28"/>
          <w:szCs w:val="28"/>
        </w:rPr>
      </w:pPr>
    </w:p>
    <w:p w:rsidR="00EB0BA1" w:rsidRDefault="00EB0BA1">
      <w:pPr>
        <w:autoSpaceDE w:val="0"/>
        <w:autoSpaceDN w:val="0"/>
        <w:spacing w:line="360" w:lineRule="auto"/>
        <w:ind w:firstLine="0"/>
        <w:jc w:val="left"/>
        <w:rPr>
          <w:sz w:val="28"/>
          <w:szCs w:val="28"/>
        </w:rPr>
      </w:pPr>
    </w:p>
    <w:p w:rsidR="00EB0BA1" w:rsidRDefault="00EB0BA1">
      <w:pPr>
        <w:autoSpaceDE w:val="0"/>
        <w:autoSpaceDN w:val="0"/>
        <w:spacing w:line="360" w:lineRule="auto"/>
        <w:ind w:firstLineChars="200" w:firstLine="560"/>
        <w:jc w:val="left"/>
        <w:rPr>
          <w:sz w:val="28"/>
          <w:szCs w:val="28"/>
        </w:rPr>
      </w:pPr>
    </w:p>
    <w:p w:rsidR="00EB0BA1" w:rsidRDefault="00187B97">
      <w:pPr>
        <w:autoSpaceDE w:val="0"/>
        <w:autoSpaceDN w:val="0"/>
        <w:spacing w:line="360" w:lineRule="auto"/>
        <w:ind w:firstLineChars="200" w:firstLine="560"/>
        <w:jc w:val="left"/>
        <w:rPr>
          <w:sz w:val="28"/>
          <w:szCs w:val="28"/>
        </w:rPr>
      </w:pPr>
      <w:r>
        <w:rPr>
          <w:sz w:val="28"/>
          <w:szCs w:val="28"/>
        </w:rPr>
        <w:t>被授权人身份证扫描件</w:t>
      </w:r>
    </w:p>
    <w:p w:rsidR="00EB0BA1" w:rsidRDefault="00EB0BA1">
      <w:pPr>
        <w:autoSpaceDE w:val="0"/>
        <w:autoSpaceDN w:val="0"/>
        <w:spacing w:line="360" w:lineRule="auto"/>
        <w:ind w:rightChars="-39" w:right="-94" w:firstLine="0"/>
        <w:rPr>
          <w:sz w:val="28"/>
        </w:rPr>
      </w:pPr>
    </w:p>
    <w:p w:rsidR="00EB0BA1" w:rsidRDefault="00187B97">
      <w:pPr>
        <w:spacing w:line="360" w:lineRule="auto"/>
        <w:ind w:rightChars="-39" w:right="-94" w:firstLine="0"/>
        <w:rPr>
          <w:sz w:val="28"/>
        </w:rPr>
      </w:pPr>
      <w:bookmarkStart w:id="29" w:name="_bookmark22"/>
      <w:bookmarkEnd w:id="29"/>
      <w:r>
        <w:rPr>
          <w:sz w:val="28"/>
        </w:rPr>
        <w:br w:type="page"/>
      </w:r>
    </w:p>
    <w:p w:rsidR="00EB0BA1" w:rsidRDefault="00EB0BA1">
      <w:pPr>
        <w:spacing w:line="360" w:lineRule="auto"/>
        <w:ind w:rightChars="-39" w:right="-94" w:firstLine="0"/>
        <w:sectPr w:rsidR="00EB0BA1">
          <w:pgSz w:w="11910" w:h="16840"/>
          <w:pgMar w:top="1440" w:right="1080" w:bottom="1440" w:left="1080" w:header="0" w:footer="386" w:gutter="0"/>
          <w:cols w:space="720"/>
        </w:sectPr>
      </w:pPr>
    </w:p>
    <w:p w:rsidR="00EB0BA1" w:rsidRDefault="00187B97">
      <w:pPr>
        <w:spacing w:before="62" w:line="360" w:lineRule="auto"/>
        <w:ind w:rightChars="-39" w:right="-94" w:firstLine="0"/>
        <w:jc w:val="left"/>
        <w:rPr>
          <w:sz w:val="28"/>
        </w:rPr>
      </w:pPr>
      <w:bookmarkStart w:id="30" w:name="_bookmark25"/>
      <w:bookmarkEnd w:id="30"/>
      <w:r>
        <w:rPr>
          <w:sz w:val="28"/>
        </w:rPr>
        <w:lastRenderedPageBreak/>
        <w:t>附件</w:t>
      </w:r>
      <w:r>
        <w:rPr>
          <w:sz w:val="28"/>
        </w:rPr>
        <w:t>6</w:t>
      </w:r>
      <w:r>
        <w:rPr>
          <w:sz w:val="28"/>
        </w:rPr>
        <w:t>：投标报价</w:t>
      </w:r>
    </w:p>
    <w:p w:rsidR="00EB0BA1" w:rsidRDefault="00187B97">
      <w:pPr>
        <w:spacing w:before="49" w:line="360" w:lineRule="auto"/>
        <w:ind w:rightChars="-39" w:right="-94" w:firstLine="0"/>
        <w:jc w:val="center"/>
        <w:rPr>
          <w:b/>
          <w:sz w:val="28"/>
        </w:rPr>
      </w:pPr>
      <w:r>
        <w:rPr>
          <w:b/>
          <w:sz w:val="28"/>
        </w:rPr>
        <w:t>工程数量及投标报价</w:t>
      </w:r>
    </w:p>
    <w:p w:rsidR="00EB0BA1" w:rsidRDefault="00EB0BA1">
      <w:pPr>
        <w:pStyle w:val="5"/>
        <w:spacing w:before="1" w:line="360" w:lineRule="auto"/>
        <w:ind w:left="0" w:rightChars="-39" w:right="-94" w:firstLine="0"/>
        <w:rPr>
          <w:rFonts w:ascii="Times New Roman" w:hAnsi="Times New Roman" w:cs="Times New Roman"/>
        </w:rPr>
      </w:pPr>
    </w:p>
    <w:tbl>
      <w:tblPr>
        <w:tblW w:w="5168" w:type="pct"/>
        <w:tblLook w:val="04A0" w:firstRow="1" w:lastRow="0" w:firstColumn="1" w:lastColumn="0" w:noHBand="0" w:noVBand="1"/>
      </w:tblPr>
      <w:tblGrid>
        <w:gridCol w:w="815"/>
        <w:gridCol w:w="3161"/>
        <w:gridCol w:w="814"/>
        <w:gridCol w:w="1309"/>
        <w:gridCol w:w="1172"/>
        <w:gridCol w:w="1567"/>
        <w:gridCol w:w="719"/>
      </w:tblGrid>
      <w:tr w:rsidR="00EB0BA1">
        <w:trPr>
          <w:trHeight w:val="270"/>
        </w:trPr>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序号</w:t>
            </w:r>
          </w:p>
        </w:tc>
        <w:tc>
          <w:tcPr>
            <w:tcW w:w="165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b/>
                <w:bCs/>
                <w:sz w:val="18"/>
                <w:szCs w:val="18"/>
              </w:rPr>
            </w:pPr>
            <w:r>
              <w:rPr>
                <w:b/>
                <w:bCs/>
                <w:kern w:val="0"/>
                <w:sz w:val="18"/>
                <w:szCs w:val="18"/>
                <w:lang w:bidi="ar"/>
              </w:rPr>
              <w:t>项目名称</w:t>
            </w:r>
          </w:p>
        </w:tc>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计量单位</w:t>
            </w:r>
          </w:p>
        </w:tc>
        <w:tc>
          <w:tcPr>
            <w:tcW w:w="21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b/>
                <w:bCs/>
                <w:sz w:val="18"/>
                <w:szCs w:val="18"/>
              </w:rPr>
            </w:pPr>
            <w:r>
              <w:rPr>
                <w:b/>
                <w:bCs/>
                <w:kern w:val="0"/>
                <w:sz w:val="18"/>
                <w:szCs w:val="18"/>
                <w:lang w:bidi="ar"/>
              </w:rPr>
              <w:t>量价（包含</w:t>
            </w:r>
            <w:r>
              <w:rPr>
                <w:b/>
                <w:bCs/>
                <w:kern w:val="0"/>
                <w:sz w:val="18"/>
                <w:szCs w:val="18"/>
                <w:lang w:bidi="ar"/>
              </w:rPr>
              <w:t>9%</w:t>
            </w:r>
            <w:r>
              <w:rPr>
                <w:b/>
                <w:bCs/>
                <w:kern w:val="0"/>
                <w:sz w:val="18"/>
                <w:szCs w:val="18"/>
                <w:lang w:bidi="ar"/>
              </w:rPr>
              <w:t>增值税专票）</w:t>
            </w:r>
          </w:p>
        </w:tc>
        <w:tc>
          <w:tcPr>
            <w:tcW w:w="376" w:type="pct"/>
            <w:vMerge w:val="restart"/>
            <w:tcBorders>
              <w:top w:val="single" w:sz="4" w:space="0" w:color="000000"/>
              <w:left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kern w:val="0"/>
                <w:sz w:val="18"/>
                <w:szCs w:val="18"/>
                <w:lang w:bidi="ar"/>
              </w:rPr>
            </w:pPr>
            <w:r>
              <w:rPr>
                <w:b/>
                <w:bCs/>
                <w:kern w:val="0"/>
                <w:sz w:val="18"/>
                <w:szCs w:val="18"/>
                <w:lang w:bidi="ar"/>
              </w:rPr>
              <w:t>备注</w:t>
            </w:r>
          </w:p>
        </w:tc>
      </w:tr>
      <w:tr w:rsidR="00EB0BA1">
        <w:trPr>
          <w:trHeight w:val="540"/>
        </w:trPr>
        <w:tc>
          <w:tcPr>
            <w:tcW w:w="42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16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6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b/>
                <w:bCs/>
                <w:sz w:val="18"/>
                <w:szCs w:val="18"/>
              </w:rPr>
            </w:pPr>
            <w:r>
              <w:rPr>
                <w:b/>
                <w:bCs/>
                <w:kern w:val="0"/>
                <w:sz w:val="18"/>
                <w:szCs w:val="18"/>
                <w:lang w:bidi="ar"/>
              </w:rPr>
              <w:t>工程量</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含税单价（元）</w:t>
            </w: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含税合价（元）</w:t>
            </w:r>
          </w:p>
        </w:tc>
        <w:tc>
          <w:tcPr>
            <w:tcW w:w="376" w:type="pct"/>
            <w:vMerge/>
            <w:tcBorders>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ind w:firstLine="0"/>
              <w:textAlignment w:val="center"/>
              <w:rPr>
                <w:b/>
                <w:bCs/>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（一）</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b/>
                <w:bCs/>
                <w:sz w:val="18"/>
                <w:szCs w:val="18"/>
              </w:rPr>
            </w:pPr>
            <w:r>
              <w:rPr>
                <w:b/>
                <w:bCs/>
                <w:kern w:val="0"/>
                <w:sz w:val="18"/>
                <w:szCs w:val="18"/>
                <w:lang w:bidi="ar"/>
              </w:rPr>
              <w:t>合同项目</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EB0BA1">
            <w:pPr>
              <w:spacing w:line="360" w:lineRule="auto"/>
              <w:jc w:val="center"/>
              <w:rPr>
                <w:b/>
                <w:bCs/>
                <w:sz w:val="18"/>
                <w:szCs w:val="18"/>
              </w:rPr>
            </w:pPr>
          </w:p>
        </w:tc>
        <w:tc>
          <w:tcPr>
            <w:tcW w:w="6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right"/>
              <w:rPr>
                <w:b/>
                <w:bCs/>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b/>
                <w:bCs/>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b/>
                <w:bCs/>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color w:val="000000"/>
                <w:kern w:val="0"/>
                <w:sz w:val="18"/>
                <w:szCs w:val="18"/>
                <w:lang w:bidi="ar"/>
              </w:rPr>
              <w:t>地下连续墙</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11220.99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拆除钢筋混凝土</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290.54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3</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深层搅拌桩（地连墙槽壁加固）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821.23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4</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格构柱</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170.00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5</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泥浆护壁成孔灌注桩（空桩）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3493.00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6</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泥浆护壁成孔灌注桩（实桩）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6100.00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7</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泥浆护壁成孔灌注桩（锚桩）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220.00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8</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泥浆护壁成孔灌注桩（试桩）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75.00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9</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钢筋笼</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60.25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10</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钢筋笼</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602.38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11</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高压喷射注浆桩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517.51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12</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w:t>
            </w:r>
            <w:r>
              <w:rPr>
                <w:kern w:val="0"/>
                <w:sz w:val="18"/>
                <w:szCs w:val="18"/>
                <w:lang w:bidi="ar"/>
              </w:rPr>
              <w:t xml:space="preserve"> </w:t>
            </w:r>
            <w:r>
              <w:rPr>
                <w:kern w:val="0"/>
                <w:sz w:val="18"/>
                <w:szCs w:val="18"/>
                <w:lang w:bidi="ar"/>
              </w:rPr>
              <w:t>（抗外阴角加固）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2208.00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13</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高压喷射注浆桩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383.16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14</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喷射混凝土支护</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m2</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8385.58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15</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土钉</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2072.43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16</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深层搅拌桩成墙（</w:t>
            </w:r>
            <w:r>
              <w:rPr>
                <w:kern w:val="0"/>
                <w:sz w:val="18"/>
                <w:szCs w:val="18"/>
                <w:lang w:bidi="ar"/>
              </w:rPr>
              <w:t>SMW</w:t>
            </w:r>
            <w:r>
              <w:rPr>
                <w:kern w:val="0"/>
                <w:sz w:val="18"/>
                <w:szCs w:val="18"/>
                <w:lang w:bidi="ar"/>
              </w:rPr>
              <w:t>）</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7070.81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17</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SMW</w:t>
            </w:r>
            <w:r>
              <w:rPr>
                <w:kern w:val="0"/>
                <w:sz w:val="18"/>
                <w:szCs w:val="18"/>
                <w:lang w:bidi="ar"/>
              </w:rPr>
              <w:t>工法桩内插型钢</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1616.26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18</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型钢租赁费</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jc w:val="center"/>
              <w:textAlignment w:val="center"/>
              <w:rPr>
                <w:sz w:val="18"/>
                <w:szCs w:val="18"/>
              </w:rPr>
            </w:pPr>
            <w:r>
              <w:rPr>
                <w:kern w:val="0"/>
                <w:sz w:val="18"/>
                <w:szCs w:val="18"/>
                <w:lang w:bidi="ar"/>
              </w:rPr>
              <w:t>t.</w:t>
            </w:r>
            <w:r>
              <w:rPr>
                <w:kern w:val="0"/>
                <w:sz w:val="18"/>
                <w:szCs w:val="18"/>
                <w:lang w:bidi="ar"/>
              </w:rPr>
              <w:t>天</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96975.60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19</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623.88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20</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w:t>
            </w:r>
            <w:r>
              <w:rPr>
                <w:kern w:val="0"/>
                <w:sz w:val="18"/>
                <w:szCs w:val="18"/>
                <w:lang w:bidi="ar"/>
              </w:rPr>
              <w:t xml:space="preserve"> </w:t>
            </w:r>
            <w:r>
              <w:rPr>
                <w:kern w:val="0"/>
                <w:sz w:val="18"/>
                <w:szCs w:val="18"/>
                <w:lang w:bidi="ar"/>
              </w:rPr>
              <w:t>（加固）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170.15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21</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预埋铁件</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15.00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lastRenderedPageBreak/>
              <w:t>22</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盾构进出洞加固（太湖新城站）</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12000.00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23</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盾构进出洞加固（葛埭桥）</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12000.00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24</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MJS</w:t>
            </w:r>
            <w:r>
              <w:rPr>
                <w:kern w:val="0"/>
                <w:sz w:val="18"/>
                <w:szCs w:val="18"/>
                <w:lang w:bidi="ar"/>
              </w:rPr>
              <w:t>止水加固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 xml:space="preserve">840.00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207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kern w:val="0"/>
                <w:sz w:val="18"/>
                <w:szCs w:val="18"/>
                <w:lang w:bidi="ar"/>
              </w:rPr>
            </w:pPr>
            <w:r>
              <w:rPr>
                <w:kern w:val="0"/>
                <w:sz w:val="18"/>
                <w:szCs w:val="18"/>
                <w:lang w:bidi="ar"/>
              </w:rPr>
              <w:t>合计</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center"/>
              <w:textAlignment w:val="center"/>
              <w:rPr>
                <w:kern w:val="0"/>
                <w:sz w:val="18"/>
                <w:szCs w:val="18"/>
                <w:lang w:bidi="ar"/>
              </w:rPr>
            </w:pPr>
          </w:p>
        </w:tc>
        <w:tc>
          <w:tcPr>
            <w:tcW w:w="6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center"/>
              <w:textAlignment w:val="center"/>
              <w:rPr>
                <w:kern w:val="0"/>
                <w:sz w:val="18"/>
                <w:szCs w:val="18"/>
                <w:lang w:bidi="ar"/>
              </w:rPr>
            </w:pP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bl>
    <w:p w:rsidR="00EB0BA1" w:rsidRDefault="00EB0BA1">
      <w:pPr>
        <w:pStyle w:val="a3"/>
        <w:spacing w:line="360" w:lineRule="auto"/>
        <w:ind w:rightChars="-39" w:right="-94" w:firstLine="0"/>
        <w:rPr>
          <w:rFonts w:ascii="Times New Roman" w:hAnsi="Times New Roman"/>
          <w:spacing w:val="-1"/>
        </w:rPr>
      </w:pPr>
    </w:p>
    <w:p w:rsidR="00EB0BA1" w:rsidRDefault="00187B97">
      <w:pPr>
        <w:pStyle w:val="a3"/>
        <w:spacing w:line="360" w:lineRule="auto"/>
        <w:ind w:rightChars="-39" w:right="-94" w:firstLine="0"/>
        <w:rPr>
          <w:rFonts w:ascii="Times New Roman" w:hAnsi="Times New Roman"/>
          <w:spacing w:val="-3"/>
        </w:rPr>
        <w:sectPr w:rsidR="00EB0BA1">
          <w:footerReference w:type="default" r:id="rId9"/>
          <w:pgSz w:w="11910" w:h="16840"/>
          <w:pgMar w:top="1080" w:right="1440" w:bottom="1080" w:left="1440" w:header="0" w:footer="0" w:gutter="0"/>
          <w:cols w:space="720"/>
        </w:sectPr>
      </w:pPr>
      <w:r>
        <w:rPr>
          <w:rFonts w:ascii="Times New Roman" w:hAnsi="Times New Roman"/>
          <w:spacing w:val="-1"/>
        </w:rPr>
        <w:t>投标单位</w:t>
      </w:r>
      <w:r>
        <w:rPr>
          <w:rFonts w:ascii="Times New Roman" w:hAnsi="Times New Roman"/>
          <w:spacing w:val="-3"/>
        </w:rPr>
        <w:t>（</w:t>
      </w:r>
      <w:r>
        <w:rPr>
          <w:rFonts w:ascii="Times New Roman" w:hAnsi="Times New Roman"/>
        </w:rPr>
        <w:t>章）：</w:t>
      </w:r>
      <w:r>
        <w:rPr>
          <w:rFonts w:ascii="Times New Roman" w:hAnsi="Times New Roman"/>
          <w:spacing w:val="-3"/>
        </w:rPr>
        <w:t>法定代表人或授权代理人：</w:t>
      </w:r>
    </w:p>
    <w:p w:rsidR="00EB0BA1" w:rsidRDefault="00187B97">
      <w:pPr>
        <w:numPr>
          <w:ilvl w:val="0"/>
          <w:numId w:val="4"/>
        </w:numPr>
        <w:spacing w:before="39" w:line="360" w:lineRule="auto"/>
        <w:ind w:rightChars="-39" w:right="-94" w:firstLine="0"/>
        <w:jc w:val="center"/>
        <w:rPr>
          <w:b/>
          <w:sz w:val="36"/>
        </w:rPr>
      </w:pPr>
      <w:r>
        <w:rPr>
          <w:b/>
          <w:sz w:val="36"/>
        </w:rPr>
        <w:lastRenderedPageBreak/>
        <w:t>合同模板</w:t>
      </w:r>
    </w:p>
    <w:p w:rsidR="00EB0BA1" w:rsidRDefault="00187B97">
      <w:pPr>
        <w:spacing w:line="360" w:lineRule="auto"/>
        <w:jc w:val="center"/>
        <w:rPr>
          <w:b/>
          <w:bCs/>
          <w:sz w:val="36"/>
          <w:szCs w:val="44"/>
        </w:rPr>
      </w:pPr>
      <w:r>
        <w:rPr>
          <w:b/>
          <w:bCs/>
          <w:sz w:val="36"/>
          <w:szCs w:val="44"/>
        </w:rPr>
        <w:t>机械租赁合同</w:t>
      </w:r>
    </w:p>
    <w:p w:rsidR="00EB0BA1" w:rsidRDefault="00187B97">
      <w:pPr>
        <w:adjustRightInd w:val="0"/>
        <w:snapToGrid w:val="0"/>
        <w:spacing w:line="360" w:lineRule="auto"/>
        <w:ind w:firstLineChars="200" w:firstLine="480"/>
        <w:rPr>
          <w:rFonts w:eastAsia="仿宋"/>
        </w:rPr>
      </w:pPr>
      <w:r>
        <w:rPr>
          <w:rFonts w:eastAsia="仿宋"/>
        </w:rPr>
        <w:t>承租人（甲方）：</w:t>
      </w:r>
      <w:r>
        <w:rPr>
          <w:rFonts w:eastAsia="仿宋"/>
          <w:u w:val="single"/>
        </w:rPr>
        <w:t>安徽水文地质工程地质有限公司</w:t>
      </w:r>
      <w:r>
        <w:rPr>
          <w:rFonts w:eastAsia="仿宋"/>
        </w:rPr>
        <w:t xml:space="preserve">    </w:t>
      </w:r>
      <w:r>
        <w:rPr>
          <w:rFonts w:eastAsia="仿宋"/>
        </w:rPr>
        <w:t>签订地点：</w:t>
      </w:r>
      <w:r>
        <w:rPr>
          <w:rFonts w:eastAsia="仿宋"/>
          <w:u w:val="single"/>
        </w:rPr>
        <w:t>安徽省蚌埠市</w:t>
      </w:r>
    </w:p>
    <w:p w:rsidR="00EB0BA1" w:rsidRDefault="00187B97">
      <w:pPr>
        <w:adjustRightInd w:val="0"/>
        <w:snapToGrid w:val="0"/>
        <w:spacing w:line="360" w:lineRule="auto"/>
        <w:ind w:firstLineChars="200" w:firstLine="480"/>
        <w:rPr>
          <w:rFonts w:eastAsia="仿宋"/>
        </w:rPr>
      </w:pPr>
      <w:r>
        <w:rPr>
          <w:rFonts w:eastAsia="仿宋"/>
        </w:rPr>
        <w:t>出租人（乙方）：</w:t>
      </w:r>
      <w:r>
        <w:rPr>
          <w:rFonts w:eastAsia="仿宋"/>
        </w:rPr>
        <w:t xml:space="preserve"> </w:t>
      </w:r>
      <w:r>
        <w:rPr>
          <w:rFonts w:eastAsia="仿宋"/>
          <w:u w:val="single"/>
        </w:rPr>
        <w:t>xxx</w:t>
      </w:r>
      <w:r>
        <w:rPr>
          <w:rFonts w:eastAsia="仿宋"/>
          <w:u w:val="single"/>
        </w:rPr>
        <w:t>建设工程有限公司</w:t>
      </w:r>
    </w:p>
    <w:p w:rsidR="00EB0BA1" w:rsidRDefault="00187B97">
      <w:pPr>
        <w:adjustRightInd w:val="0"/>
        <w:snapToGrid w:val="0"/>
        <w:spacing w:line="360" w:lineRule="auto"/>
        <w:ind w:firstLineChars="200" w:firstLine="480"/>
      </w:pPr>
      <w:r>
        <w:rPr>
          <w:rFonts w:eastAsia="仿宋"/>
        </w:rPr>
        <w:t>根据《民法典》和其他法律法规，为明确甲乙双方的权利和义务，按照平等互利的原则，经双方协商一致，签订本合同。</w:t>
      </w:r>
    </w:p>
    <w:p w:rsidR="00EB0BA1" w:rsidRDefault="00187B97">
      <w:pPr>
        <w:spacing w:line="360" w:lineRule="auto"/>
        <w:ind w:firstLineChars="100" w:firstLine="281"/>
        <w:rPr>
          <w:b/>
          <w:bCs/>
          <w:sz w:val="28"/>
          <w:szCs w:val="36"/>
        </w:rPr>
      </w:pPr>
      <w:r>
        <w:rPr>
          <w:b/>
          <w:bCs/>
          <w:sz w:val="28"/>
          <w:szCs w:val="36"/>
        </w:rPr>
        <w:t>第一条</w:t>
      </w:r>
      <w:r>
        <w:rPr>
          <w:b/>
          <w:bCs/>
          <w:sz w:val="28"/>
          <w:szCs w:val="36"/>
        </w:rPr>
        <w:t xml:space="preserve"> </w:t>
      </w:r>
      <w:r>
        <w:rPr>
          <w:b/>
          <w:bCs/>
          <w:sz w:val="28"/>
          <w:szCs w:val="36"/>
        </w:rPr>
        <w:t>工程名称及项目地址</w:t>
      </w:r>
    </w:p>
    <w:p w:rsidR="00EB0BA1" w:rsidRDefault="00187B97">
      <w:pPr>
        <w:adjustRightInd w:val="0"/>
        <w:snapToGrid w:val="0"/>
        <w:spacing w:line="360" w:lineRule="auto"/>
        <w:ind w:firstLineChars="200" w:firstLine="480"/>
        <w:rPr>
          <w:rFonts w:eastAsia="仿宋"/>
        </w:rPr>
      </w:pPr>
      <w:r>
        <w:rPr>
          <w:rFonts w:eastAsia="仿宋"/>
        </w:rPr>
        <w:t>工程名称：无锡轨道交通项目基础处理工程</w:t>
      </w:r>
      <w:r>
        <w:rPr>
          <w:rFonts w:eastAsia="仿宋"/>
        </w:rPr>
        <w:t>1</w:t>
      </w:r>
      <w:r>
        <w:rPr>
          <w:rFonts w:eastAsia="仿宋"/>
        </w:rPr>
        <w:t>标段</w:t>
      </w:r>
    </w:p>
    <w:p w:rsidR="00EB0BA1" w:rsidRDefault="00187B97">
      <w:pPr>
        <w:adjustRightInd w:val="0"/>
        <w:snapToGrid w:val="0"/>
        <w:spacing w:line="360" w:lineRule="auto"/>
        <w:ind w:firstLineChars="200" w:firstLine="480"/>
        <w:rPr>
          <w:rFonts w:eastAsia="仿宋"/>
        </w:rPr>
      </w:pPr>
      <w:r>
        <w:rPr>
          <w:rFonts w:eastAsia="仿宋"/>
        </w:rPr>
        <w:t>项目地址：江苏省无锡市滨湖</w:t>
      </w:r>
    </w:p>
    <w:p w:rsidR="00EB0BA1" w:rsidRDefault="00187B97">
      <w:pPr>
        <w:numPr>
          <w:ilvl w:val="0"/>
          <w:numId w:val="5"/>
        </w:numPr>
        <w:spacing w:line="360" w:lineRule="auto"/>
        <w:rPr>
          <w:b/>
          <w:bCs/>
          <w:sz w:val="28"/>
          <w:szCs w:val="36"/>
        </w:rPr>
      </w:pPr>
      <w:r>
        <w:rPr>
          <w:b/>
          <w:bCs/>
          <w:sz w:val="28"/>
          <w:szCs w:val="36"/>
        </w:rPr>
        <w:t xml:space="preserve"> </w:t>
      </w:r>
      <w:r>
        <w:rPr>
          <w:b/>
          <w:bCs/>
          <w:sz w:val="28"/>
          <w:szCs w:val="36"/>
        </w:rPr>
        <w:t>机械租赁价款及配置情况</w:t>
      </w:r>
    </w:p>
    <w:p w:rsidR="00EB0BA1" w:rsidRDefault="00187B97">
      <w:pPr>
        <w:spacing w:line="360" w:lineRule="auto"/>
        <w:jc w:val="center"/>
        <w:rPr>
          <w:b/>
          <w:bCs/>
          <w:sz w:val="28"/>
          <w:szCs w:val="36"/>
        </w:rPr>
      </w:pPr>
      <w:r>
        <w:rPr>
          <w:b/>
          <w:bCs/>
        </w:rPr>
        <w:t>主要机械设备</w:t>
      </w:r>
      <w:r>
        <w:rPr>
          <w:b/>
          <w:bCs/>
        </w:rPr>
        <w:t>清单</w:t>
      </w:r>
    </w:p>
    <w:tbl>
      <w:tblPr>
        <w:tblStyle w:val="a4"/>
        <w:tblW w:w="0" w:type="auto"/>
        <w:tblLook w:val="04A0" w:firstRow="1" w:lastRow="0" w:firstColumn="1" w:lastColumn="0" w:noHBand="0" w:noVBand="1"/>
      </w:tblPr>
      <w:tblGrid>
        <w:gridCol w:w="1393"/>
        <w:gridCol w:w="2423"/>
        <w:gridCol w:w="2090"/>
        <w:gridCol w:w="2143"/>
        <w:gridCol w:w="1913"/>
      </w:tblGrid>
      <w:tr w:rsidR="00EB0BA1">
        <w:tc>
          <w:tcPr>
            <w:tcW w:w="1393" w:type="dxa"/>
            <w:shd w:val="clear" w:color="auto" w:fill="auto"/>
            <w:vAlign w:val="center"/>
          </w:tcPr>
          <w:p w:rsidR="00EB0BA1" w:rsidRDefault="00187B97">
            <w:pPr>
              <w:spacing w:line="360" w:lineRule="auto"/>
              <w:ind w:firstLine="0"/>
              <w:jc w:val="center"/>
            </w:pPr>
            <w:r>
              <w:t>序号</w:t>
            </w:r>
          </w:p>
        </w:tc>
        <w:tc>
          <w:tcPr>
            <w:tcW w:w="2423" w:type="dxa"/>
            <w:shd w:val="clear" w:color="auto" w:fill="auto"/>
            <w:vAlign w:val="center"/>
          </w:tcPr>
          <w:p w:rsidR="00EB0BA1" w:rsidRDefault="00187B97">
            <w:pPr>
              <w:spacing w:line="360" w:lineRule="auto"/>
              <w:ind w:firstLine="0"/>
            </w:pPr>
            <w:r>
              <w:t>设备（工具</w:t>
            </w:r>
            <w:r>
              <w:t>）</w:t>
            </w:r>
            <w:r>
              <w:t>名称</w:t>
            </w:r>
          </w:p>
        </w:tc>
        <w:tc>
          <w:tcPr>
            <w:tcW w:w="2090" w:type="dxa"/>
            <w:shd w:val="clear" w:color="auto" w:fill="auto"/>
            <w:vAlign w:val="center"/>
          </w:tcPr>
          <w:p w:rsidR="00EB0BA1" w:rsidRDefault="00187B97">
            <w:pPr>
              <w:spacing w:line="360" w:lineRule="auto"/>
              <w:ind w:firstLine="0"/>
            </w:pPr>
            <w:r>
              <w:t>数量</w:t>
            </w:r>
          </w:p>
        </w:tc>
        <w:tc>
          <w:tcPr>
            <w:tcW w:w="2143" w:type="dxa"/>
            <w:shd w:val="clear" w:color="auto" w:fill="auto"/>
            <w:vAlign w:val="center"/>
          </w:tcPr>
          <w:p w:rsidR="00EB0BA1" w:rsidRDefault="00187B97">
            <w:pPr>
              <w:spacing w:line="360" w:lineRule="auto"/>
              <w:ind w:firstLine="0"/>
            </w:pPr>
            <w:r>
              <w:t>规格（型号</w:t>
            </w:r>
            <w:r>
              <w:t>）</w:t>
            </w:r>
          </w:p>
        </w:tc>
        <w:tc>
          <w:tcPr>
            <w:tcW w:w="1913" w:type="dxa"/>
            <w:shd w:val="clear" w:color="auto" w:fill="auto"/>
            <w:vAlign w:val="center"/>
          </w:tcPr>
          <w:p w:rsidR="00EB0BA1" w:rsidRDefault="00187B97">
            <w:pPr>
              <w:spacing w:line="360" w:lineRule="auto"/>
              <w:jc w:val="center"/>
            </w:pPr>
            <w:r>
              <w:t>备注</w:t>
            </w:r>
          </w:p>
        </w:tc>
      </w:tr>
      <w:tr w:rsidR="00EB0BA1">
        <w:tc>
          <w:tcPr>
            <w:tcW w:w="1393" w:type="dxa"/>
          </w:tcPr>
          <w:p w:rsidR="00EB0BA1" w:rsidRDefault="00187B97">
            <w:pPr>
              <w:spacing w:line="360" w:lineRule="auto"/>
              <w:ind w:firstLine="0"/>
              <w:jc w:val="center"/>
            </w:pPr>
            <w:r>
              <w:t>1</w:t>
            </w:r>
          </w:p>
        </w:tc>
        <w:tc>
          <w:tcPr>
            <w:tcW w:w="2423" w:type="dxa"/>
            <w:shd w:val="clear" w:color="auto" w:fill="auto"/>
            <w:vAlign w:val="center"/>
          </w:tcPr>
          <w:p w:rsidR="00EB0BA1" w:rsidRDefault="00187B97">
            <w:pPr>
              <w:spacing w:line="360" w:lineRule="auto"/>
              <w:ind w:firstLine="0"/>
              <w:jc w:val="center"/>
            </w:pPr>
            <w:r>
              <w:t>成槽机</w:t>
            </w:r>
          </w:p>
        </w:tc>
        <w:tc>
          <w:tcPr>
            <w:tcW w:w="2090" w:type="dxa"/>
            <w:shd w:val="clear" w:color="auto" w:fill="auto"/>
            <w:vAlign w:val="center"/>
          </w:tcPr>
          <w:p w:rsidR="00EB0BA1" w:rsidRDefault="00187B97">
            <w:pPr>
              <w:spacing w:line="360" w:lineRule="auto"/>
              <w:ind w:firstLine="0"/>
            </w:pPr>
            <w:r>
              <w:t>满足施工要求</w:t>
            </w:r>
          </w:p>
        </w:tc>
        <w:tc>
          <w:tcPr>
            <w:tcW w:w="2143" w:type="dxa"/>
            <w:shd w:val="clear" w:color="auto" w:fill="auto"/>
            <w:vAlign w:val="center"/>
          </w:tcPr>
          <w:p w:rsidR="00EB0BA1" w:rsidRDefault="00187B97">
            <w:pPr>
              <w:spacing w:line="360" w:lineRule="auto"/>
              <w:ind w:firstLine="0"/>
              <w:jc w:val="center"/>
            </w:pPr>
            <w:r>
              <w:t>SG50A</w:t>
            </w:r>
            <w:r>
              <w:t>/</w:t>
            </w:r>
            <w:r>
              <w:t>SG50</w:t>
            </w:r>
            <w:r>
              <w:t>G</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2</w:t>
            </w:r>
          </w:p>
        </w:tc>
        <w:tc>
          <w:tcPr>
            <w:tcW w:w="2423" w:type="dxa"/>
            <w:shd w:val="clear" w:color="auto" w:fill="auto"/>
            <w:vAlign w:val="center"/>
          </w:tcPr>
          <w:p w:rsidR="00EB0BA1" w:rsidRDefault="00187B97">
            <w:pPr>
              <w:spacing w:line="360" w:lineRule="auto"/>
              <w:ind w:firstLine="0"/>
              <w:jc w:val="center"/>
            </w:pPr>
            <w:r>
              <w:t>吊车（</w:t>
            </w:r>
            <w:r>
              <w:t>150T</w:t>
            </w:r>
            <w:r>
              <w:t>）</w:t>
            </w:r>
          </w:p>
        </w:tc>
        <w:tc>
          <w:tcPr>
            <w:tcW w:w="2090" w:type="dxa"/>
            <w:shd w:val="clear" w:color="auto" w:fill="auto"/>
            <w:vAlign w:val="center"/>
          </w:tcPr>
          <w:p w:rsidR="00EB0BA1" w:rsidRDefault="00187B97">
            <w:pPr>
              <w:spacing w:line="360" w:lineRule="auto"/>
              <w:ind w:firstLine="0"/>
            </w:pPr>
            <w:r>
              <w:t>满足施工要求</w:t>
            </w:r>
          </w:p>
        </w:tc>
        <w:tc>
          <w:tcPr>
            <w:tcW w:w="2143" w:type="dxa"/>
            <w:shd w:val="clear" w:color="auto" w:fill="auto"/>
            <w:vAlign w:val="center"/>
          </w:tcPr>
          <w:p w:rsidR="00EB0BA1" w:rsidRDefault="00187B97">
            <w:pPr>
              <w:spacing w:line="360" w:lineRule="auto"/>
              <w:ind w:firstLine="0"/>
              <w:jc w:val="center"/>
            </w:pPr>
            <w:r>
              <w:t>XLC</w:t>
            </w:r>
            <w:r>
              <w:t>150</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3</w:t>
            </w:r>
          </w:p>
        </w:tc>
        <w:tc>
          <w:tcPr>
            <w:tcW w:w="2423" w:type="dxa"/>
            <w:shd w:val="clear" w:color="auto" w:fill="auto"/>
            <w:vAlign w:val="center"/>
          </w:tcPr>
          <w:p w:rsidR="00EB0BA1" w:rsidRDefault="00187B97">
            <w:pPr>
              <w:spacing w:line="360" w:lineRule="auto"/>
              <w:ind w:firstLine="0"/>
              <w:jc w:val="center"/>
            </w:pPr>
            <w:r>
              <w:t>吊车（</w:t>
            </w:r>
            <w:r>
              <w:t>300T</w:t>
            </w:r>
            <w:r>
              <w:t>）</w:t>
            </w:r>
          </w:p>
        </w:tc>
        <w:tc>
          <w:tcPr>
            <w:tcW w:w="2090" w:type="dxa"/>
            <w:shd w:val="clear" w:color="auto" w:fill="auto"/>
            <w:vAlign w:val="center"/>
          </w:tcPr>
          <w:p w:rsidR="00EB0BA1" w:rsidRDefault="00187B97">
            <w:pPr>
              <w:spacing w:line="360" w:lineRule="auto"/>
              <w:ind w:firstLine="0"/>
            </w:pPr>
            <w:r>
              <w:t>满足施工要求</w:t>
            </w:r>
          </w:p>
        </w:tc>
        <w:tc>
          <w:tcPr>
            <w:tcW w:w="2143" w:type="dxa"/>
            <w:shd w:val="clear" w:color="auto" w:fill="auto"/>
            <w:vAlign w:val="center"/>
          </w:tcPr>
          <w:p w:rsidR="00EB0BA1" w:rsidRDefault="00187B97">
            <w:pPr>
              <w:spacing w:line="360" w:lineRule="auto"/>
              <w:ind w:firstLine="0"/>
              <w:jc w:val="center"/>
            </w:pPr>
            <w:r>
              <w:t>XGC</w:t>
            </w:r>
            <w:r>
              <w:t>3</w:t>
            </w:r>
            <w:r>
              <w:t>00</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4</w:t>
            </w:r>
          </w:p>
        </w:tc>
        <w:tc>
          <w:tcPr>
            <w:tcW w:w="2423" w:type="dxa"/>
            <w:shd w:val="clear" w:color="auto" w:fill="auto"/>
            <w:vAlign w:val="center"/>
          </w:tcPr>
          <w:p w:rsidR="00EB0BA1" w:rsidRDefault="00187B97">
            <w:pPr>
              <w:spacing w:line="360" w:lineRule="auto"/>
              <w:ind w:firstLine="0"/>
              <w:jc w:val="center"/>
            </w:pPr>
            <w:r>
              <w:t>自卸</w:t>
            </w:r>
            <w:r>
              <w:t>车</w:t>
            </w:r>
          </w:p>
        </w:tc>
        <w:tc>
          <w:tcPr>
            <w:tcW w:w="2090" w:type="dxa"/>
            <w:shd w:val="clear" w:color="auto" w:fill="auto"/>
            <w:vAlign w:val="center"/>
          </w:tcPr>
          <w:p w:rsidR="00EB0BA1" w:rsidRDefault="00187B97">
            <w:pPr>
              <w:spacing w:line="360" w:lineRule="auto"/>
              <w:ind w:firstLine="0"/>
            </w:pPr>
            <w:r>
              <w:t>满足施工要求</w:t>
            </w:r>
          </w:p>
        </w:tc>
        <w:tc>
          <w:tcPr>
            <w:tcW w:w="2143" w:type="dxa"/>
            <w:shd w:val="clear" w:color="auto" w:fill="auto"/>
            <w:vAlign w:val="center"/>
          </w:tcPr>
          <w:p w:rsidR="00EB0BA1" w:rsidRDefault="00187B97">
            <w:pPr>
              <w:spacing w:line="360" w:lineRule="auto"/>
              <w:ind w:firstLine="0"/>
              <w:jc w:val="center"/>
            </w:pPr>
            <w:r>
              <w:t>轻量化</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5</w:t>
            </w:r>
          </w:p>
        </w:tc>
        <w:tc>
          <w:tcPr>
            <w:tcW w:w="2423" w:type="dxa"/>
            <w:shd w:val="clear" w:color="auto" w:fill="auto"/>
            <w:vAlign w:val="center"/>
          </w:tcPr>
          <w:p w:rsidR="00EB0BA1" w:rsidRDefault="00187B97">
            <w:pPr>
              <w:spacing w:line="360" w:lineRule="auto"/>
              <w:ind w:firstLine="0"/>
              <w:jc w:val="center"/>
            </w:pPr>
            <w:r>
              <w:t>挖机</w:t>
            </w:r>
          </w:p>
        </w:tc>
        <w:tc>
          <w:tcPr>
            <w:tcW w:w="2090" w:type="dxa"/>
            <w:shd w:val="clear" w:color="auto" w:fill="auto"/>
            <w:vAlign w:val="center"/>
          </w:tcPr>
          <w:p w:rsidR="00EB0BA1" w:rsidRDefault="00187B97">
            <w:pPr>
              <w:spacing w:line="360" w:lineRule="auto"/>
              <w:ind w:firstLine="0"/>
            </w:pPr>
            <w:r>
              <w:t>满足施工要求</w:t>
            </w:r>
          </w:p>
        </w:tc>
        <w:tc>
          <w:tcPr>
            <w:tcW w:w="2143" w:type="dxa"/>
            <w:shd w:val="clear" w:color="auto" w:fill="auto"/>
            <w:vAlign w:val="center"/>
          </w:tcPr>
          <w:p w:rsidR="00EB0BA1" w:rsidRDefault="00187B97">
            <w:pPr>
              <w:spacing w:line="360" w:lineRule="auto"/>
              <w:ind w:firstLine="0"/>
              <w:jc w:val="center"/>
            </w:pPr>
            <w:r>
              <w:t>青岛雷沃</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6</w:t>
            </w:r>
          </w:p>
        </w:tc>
        <w:tc>
          <w:tcPr>
            <w:tcW w:w="2423" w:type="dxa"/>
          </w:tcPr>
          <w:p w:rsidR="00EB0BA1" w:rsidRDefault="00187B97">
            <w:pPr>
              <w:spacing w:line="360" w:lineRule="auto"/>
              <w:ind w:firstLine="0"/>
              <w:jc w:val="center"/>
            </w:pPr>
            <w:r>
              <w:t>压滤机</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国产</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7</w:t>
            </w:r>
          </w:p>
        </w:tc>
        <w:tc>
          <w:tcPr>
            <w:tcW w:w="2423" w:type="dxa"/>
          </w:tcPr>
          <w:p w:rsidR="00EB0BA1" w:rsidRDefault="00187B97">
            <w:pPr>
              <w:spacing w:line="360" w:lineRule="auto"/>
              <w:ind w:firstLine="0"/>
              <w:jc w:val="center"/>
            </w:pPr>
            <w:r>
              <w:t>泥浆箱</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20m3</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8</w:t>
            </w:r>
          </w:p>
        </w:tc>
        <w:tc>
          <w:tcPr>
            <w:tcW w:w="2423" w:type="dxa"/>
          </w:tcPr>
          <w:p w:rsidR="00EB0BA1" w:rsidRDefault="00187B97">
            <w:pPr>
              <w:spacing w:line="360" w:lineRule="auto"/>
              <w:ind w:firstLine="0"/>
              <w:jc w:val="center"/>
            </w:pPr>
            <w:r>
              <w:t>钢筋加工设备</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pPr>
            <w:r>
              <w:t>断料机、车丝机、弯曲机等</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9</w:t>
            </w:r>
          </w:p>
        </w:tc>
        <w:tc>
          <w:tcPr>
            <w:tcW w:w="2423" w:type="dxa"/>
          </w:tcPr>
          <w:p w:rsidR="00EB0BA1" w:rsidRDefault="00187B97">
            <w:pPr>
              <w:spacing w:line="360" w:lineRule="auto"/>
              <w:ind w:firstLine="0"/>
              <w:jc w:val="center"/>
            </w:pPr>
            <w:r>
              <w:t>MJS</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国产</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10</w:t>
            </w:r>
          </w:p>
        </w:tc>
        <w:tc>
          <w:tcPr>
            <w:tcW w:w="2423" w:type="dxa"/>
          </w:tcPr>
          <w:p w:rsidR="00EB0BA1" w:rsidRDefault="00187B97">
            <w:pPr>
              <w:spacing w:line="360" w:lineRule="auto"/>
              <w:ind w:firstLine="0"/>
              <w:jc w:val="center"/>
            </w:pPr>
            <w:r>
              <w:t>高喷钻机</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国产</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11</w:t>
            </w:r>
          </w:p>
        </w:tc>
        <w:tc>
          <w:tcPr>
            <w:tcW w:w="2423" w:type="dxa"/>
          </w:tcPr>
          <w:p w:rsidR="00EB0BA1" w:rsidRDefault="00187B97">
            <w:pPr>
              <w:spacing w:line="360" w:lineRule="auto"/>
              <w:ind w:firstLine="0"/>
              <w:jc w:val="center"/>
            </w:pPr>
            <w:r>
              <w:t>三轴搅拌桩基</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国产</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12</w:t>
            </w:r>
          </w:p>
        </w:tc>
        <w:tc>
          <w:tcPr>
            <w:tcW w:w="2423" w:type="dxa"/>
          </w:tcPr>
          <w:p w:rsidR="00EB0BA1" w:rsidRDefault="00187B97">
            <w:pPr>
              <w:spacing w:line="360" w:lineRule="auto"/>
              <w:ind w:firstLine="0"/>
              <w:jc w:val="center"/>
            </w:pPr>
            <w:r>
              <w:t>周转材料</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型钢、加工平台等</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13</w:t>
            </w:r>
          </w:p>
        </w:tc>
        <w:tc>
          <w:tcPr>
            <w:tcW w:w="2423" w:type="dxa"/>
          </w:tcPr>
          <w:p w:rsidR="00EB0BA1" w:rsidRDefault="00187B97">
            <w:pPr>
              <w:spacing w:line="360" w:lineRule="auto"/>
              <w:ind w:firstLine="0"/>
              <w:jc w:val="center"/>
            </w:pPr>
            <w:r>
              <w:t>其余临用设备</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25t/50t/100t</w:t>
            </w:r>
            <w:r>
              <w:t>等汽车吊；</w:t>
            </w:r>
          </w:p>
        </w:tc>
        <w:tc>
          <w:tcPr>
            <w:tcW w:w="1913" w:type="dxa"/>
          </w:tcPr>
          <w:p w:rsidR="00EB0BA1" w:rsidRDefault="00EB0BA1">
            <w:pPr>
              <w:spacing w:line="360" w:lineRule="auto"/>
              <w:ind w:firstLine="0"/>
              <w:jc w:val="center"/>
            </w:pPr>
          </w:p>
        </w:tc>
      </w:tr>
      <w:tr w:rsidR="00EB0BA1">
        <w:tc>
          <w:tcPr>
            <w:tcW w:w="1393" w:type="dxa"/>
          </w:tcPr>
          <w:p w:rsidR="00EB0BA1" w:rsidRDefault="00187B97">
            <w:pPr>
              <w:spacing w:line="360" w:lineRule="auto"/>
              <w:ind w:firstLine="0"/>
              <w:jc w:val="center"/>
            </w:pPr>
            <w:r>
              <w:t>14</w:t>
            </w:r>
          </w:p>
        </w:tc>
        <w:tc>
          <w:tcPr>
            <w:tcW w:w="2423" w:type="dxa"/>
          </w:tcPr>
          <w:p w:rsidR="00EB0BA1" w:rsidRDefault="00187B97">
            <w:pPr>
              <w:spacing w:line="360" w:lineRule="auto"/>
              <w:ind w:firstLine="0"/>
              <w:jc w:val="center"/>
            </w:pPr>
            <w:r>
              <w:t>喷锚机</w:t>
            </w:r>
          </w:p>
        </w:tc>
        <w:tc>
          <w:tcPr>
            <w:tcW w:w="2090" w:type="dxa"/>
          </w:tcPr>
          <w:p w:rsidR="00EB0BA1" w:rsidRDefault="00187B97">
            <w:pPr>
              <w:spacing w:line="360" w:lineRule="auto"/>
              <w:ind w:firstLine="0"/>
            </w:pPr>
            <w:r>
              <w:t>满足施工要求</w:t>
            </w:r>
          </w:p>
        </w:tc>
        <w:tc>
          <w:tcPr>
            <w:tcW w:w="2143" w:type="dxa"/>
          </w:tcPr>
          <w:p w:rsidR="00EB0BA1" w:rsidRDefault="00187B97">
            <w:pPr>
              <w:spacing w:line="360" w:lineRule="auto"/>
              <w:ind w:firstLine="0"/>
              <w:jc w:val="center"/>
            </w:pPr>
            <w:r>
              <w:t>国产</w:t>
            </w:r>
          </w:p>
        </w:tc>
        <w:tc>
          <w:tcPr>
            <w:tcW w:w="1913" w:type="dxa"/>
          </w:tcPr>
          <w:p w:rsidR="00EB0BA1" w:rsidRDefault="00EB0BA1">
            <w:pPr>
              <w:spacing w:line="360" w:lineRule="auto"/>
              <w:ind w:firstLine="0"/>
              <w:jc w:val="center"/>
            </w:pPr>
          </w:p>
        </w:tc>
      </w:tr>
      <w:tr w:rsidR="00EB0BA1">
        <w:tc>
          <w:tcPr>
            <w:tcW w:w="9962" w:type="dxa"/>
            <w:gridSpan w:val="5"/>
          </w:tcPr>
          <w:p w:rsidR="00EB0BA1" w:rsidRDefault="00187B97">
            <w:pPr>
              <w:tabs>
                <w:tab w:val="left" w:pos="1633"/>
              </w:tabs>
              <w:spacing w:line="360" w:lineRule="auto"/>
              <w:ind w:firstLine="0"/>
              <w:jc w:val="left"/>
            </w:pPr>
            <w:r>
              <w:lastRenderedPageBreak/>
              <w:t>备注：</w:t>
            </w:r>
          </w:p>
          <w:p w:rsidR="00EB0BA1" w:rsidRDefault="00187B97">
            <w:pPr>
              <w:tabs>
                <w:tab w:val="left" w:pos="1633"/>
              </w:tabs>
              <w:spacing w:line="360" w:lineRule="auto"/>
              <w:ind w:firstLine="0"/>
              <w:jc w:val="left"/>
            </w:pPr>
            <w:r>
              <w:t>1</w:t>
            </w:r>
            <w:r>
              <w:t>：以上机械设备为暂定，无实际规格限制，但乙方确保施工时机械类型及数量满足项目生产需求；</w:t>
            </w:r>
          </w:p>
          <w:p w:rsidR="00EB0BA1" w:rsidRDefault="00187B97">
            <w:pPr>
              <w:pStyle w:val="a3"/>
              <w:spacing w:line="360" w:lineRule="auto"/>
              <w:ind w:firstLine="0"/>
              <w:rPr>
                <w:rFonts w:ascii="Times New Roman" w:eastAsiaTheme="minorEastAsia" w:hAnsi="Times New Roman"/>
                <w:b w:val="0"/>
              </w:rPr>
            </w:pPr>
            <w:r>
              <w:rPr>
                <w:rFonts w:ascii="Times New Roman" w:eastAsiaTheme="minorEastAsia" w:hAnsi="Times New Roman"/>
                <w:b w:val="0"/>
              </w:rPr>
              <w:t>2</w:t>
            </w:r>
            <w:r>
              <w:rPr>
                <w:rFonts w:ascii="Times New Roman" w:eastAsiaTheme="minorEastAsia" w:hAnsi="Times New Roman"/>
                <w:b w:val="0"/>
              </w:rPr>
              <w:t>：特种作业人员必须持证上岗</w:t>
            </w:r>
            <w:r>
              <w:rPr>
                <w:rFonts w:ascii="Times New Roman" w:hAnsi="Times New Roman"/>
                <w:b w:val="0"/>
              </w:rPr>
              <w:t>，</w:t>
            </w:r>
            <w:r>
              <w:rPr>
                <w:rFonts w:ascii="Times New Roman" w:eastAsiaTheme="minorEastAsia" w:hAnsi="Times New Roman"/>
                <w:b w:val="0"/>
              </w:rPr>
              <w:t>满足总包单位要求（机械手）。</w:t>
            </w:r>
          </w:p>
          <w:p w:rsidR="00EB0BA1" w:rsidRDefault="00187B97">
            <w:pPr>
              <w:tabs>
                <w:tab w:val="left" w:pos="1397"/>
              </w:tabs>
              <w:spacing w:line="360" w:lineRule="auto"/>
              <w:ind w:firstLine="0"/>
              <w:jc w:val="left"/>
            </w:pPr>
            <w:r>
              <w:rPr>
                <w:rFonts w:eastAsiaTheme="minorEastAsia"/>
                <w:sz w:val="21"/>
              </w:rPr>
              <w:t>3</w:t>
            </w:r>
            <w:r>
              <w:rPr>
                <w:rFonts w:eastAsiaTheme="minorEastAsia"/>
                <w:sz w:val="21"/>
              </w:rPr>
              <w:t>：未注明工序处以清单为主本项目为劳务工人外的所有租赁机械工作内容。</w:t>
            </w:r>
          </w:p>
        </w:tc>
      </w:tr>
    </w:tbl>
    <w:p w:rsidR="00EB0BA1" w:rsidRDefault="00EB0BA1">
      <w:pPr>
        <w:spacing w:line="360" w:lineRule="auto"/>
        <w:ind w:firstLine="0"/>
        <w:jc w:val="center"/>
      </w:pPr>
    </w:p>
    <w:p w:rsidR="00EB0BA1" w:rsidRDefault="00EB0BA1">
      <w:pPr>
        <w:spacing w:line="360" w:lineRule="auto"/>
        <w:jc w:val="center"/>
        <w:rPr>
          <w:b/>
          <w:bCs/>
        </w:rPr>
        <w:sectPr w:rsidR="00EB0BA1">
          <w:footerReference w:type="default" r:id="rId10"/>
          <w:pgSz w:w="11906" w:h="16838"/>
          <w:pgMar w:top="1440" w:right="1080" w:bottom="1440" w:left="1080" w:header="851" w:footer="992" w:gutter="0"/>
          <w:cols w:space="425"/>
          <w:docGrid w:type="lines" w:linePitch="312"/>
        </w:sectPr>
      </w:pPr>
    </w:p>
    <w:p w:rsidR="00EB0BA1" w:rsidRDefault="00187B97">
      <w:pPr>
        <w:spacing w:line="360" w:lineRule="auto"/>
        <w:jc w:val="center"/>
        <w:rPr>
          <w:sz w:val="28"/>
          <w:szCs w:val="36"/>
        </w:rPr>
      </w:pPr>
      <w:r>
        <w:rPr>
          <w:sz w:val="28"/>
          <w:szCs w:val="36"/>
        </w:rPr>
        <w:lastRenderedPageBreak/>
        <w:t>机械租赁计价清单</w:t>
      </w:r>
    </w:p>
    <w:tbl>
      <w:tblPr>
        <w:tblW w:w="4948" w:type="pct"/>
        <w:tblLayout w:type="fixed"/>
        <w:tblLook w:val="04A0" w:firstRow="1" w:lastRow="0" w:firstColumn="1" w:lastColumn="0" w:noHBand="0" w:noVBand="1"/>
      </w:tblPr>
      <w:tblGrid>
        <w:gridCol w:w="878"/>
        <w:gridCol w:w="3404"/>
        <w:gridCol w:w="878"/>
        <w:gridCol w:w="1180"/>
        <w:gridCol w:w="1491"/>
        <w:gridCol w:w="1258"/>
        <w:gridCol w:w="769"/>
      </w:tblGrid>
      <w:tr w:rsidR="00EB0BA1">
        <w:trPr>
          <w:trHeight w:val="27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序号</w:t>
            </w:r>
          </w:p>
        </w:tc>
        <w:tc>
          <w:tcPr>
            <w:tcW w:w="17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b/>
                <w:bCs/>
                <w:sz w:val="18"/>
                <w:szCs w:val="18"/>
              </w:rPr>
            </w:pPr>
            <w:r>
              <w:rPr>
                <w:b/>
                <w:bCs/>
                <w:kern w:val="0"/>
                <w:sz w:val="18"/>
                <w:szCs w:val="18"/>
                <w:lang w:bidi="ar"/>
              </w:rPr>
              <w:t>项目名称</w:t>
            </w:r>
          </w:p>
        </w:tc>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计量单位</w:t>
            </w:r>
          </w:p>
        </w:tc>
        <w:tc>
          <w:tcPr>
            <w:tcW w:w="199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b/>
                <w:bCs/>
                <w:sz w:val="18"/>
                <w:szCs w:val="18"/>
              </w:rPr>
            </w:pPr>
            <w:r>
              <w:rPr>
                <w:b/>
                <w:bCs/>
                <w:kern w:val="0"/>
                <w:sz w:val="18"/>
                <w:szCs w:val="18"/>
                <w:lang w:bidi="ar"/>
              </w:rPr>
              <w:t>量价（包含</w:t>
            </w:r>
            <w:r>
              <w:rPr>
                <w:b/>
                <w:bCs/>
                <w:kern w:val="0"/>
                <w:sz w:val="18"/>
                <w:szCs w:val="18"/>
                <w:lang w:bidi="ar"/>
              </w:rPr>
              <w:t>9%</w:t>
            </w:r>
            <w:r>
              <w:rPr>
                <w:b/>
                <w:bCs/>
                <w:kern w:val="0"/>
                <w:sz w:val="18"/>
                <w:szCs w:val="18"/>
                <w:lang w:bidi="ar"/>
              </w:rPr>
              <w:t>增值税专票）</w:t>
            </w:r>
          </w:p>
        </w:tc>
        <w:tc>
          <w:tcPr>
            <w:tcW w:w="390" w:type="pct"/>
            <w:vMerge w:val="restart"/>
            <w:tcBorders>
              <w:top w:val="single" w:sz="4" w:space="0" w:color="000000"/>
              <w:left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kern w:val="0"/>
                <w:sz w:val="18"/>
                <w:szCs w:val="18"/>
                <w:lang w:bidi="ar"/>
              </w:rPr>
            </w:pPr>
            <w:r>
              <w:rPr>
                <w:b/>
                <w:bCs/>
                <w:kern w:val="0"/>
                <w:sz w:val="18"/>
                <w:szCs w:val="18"/>
                <w:lang w:bidi="ar"/>
              </w:rPr>
              <w:t>备注</w:t>
            </w:r>
          </w:p>
        </w:tc>
      </w:tr>
      <w:tr w:rsidR="00EB0BA1">
        <w:trPr>
          <w:trHeight w:val="540"/>
        </w:trPr>
        <w:tc>
          <w:tcPr>
            <w:tcW w:w="44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17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44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工程量</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含税单价（元）</w:t>
            </w: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含税合价（元）</w:t>
            </w:r>
          </w:p>
        </w:tc>
        <w:tc>
          <w:tcPr>
            <w:tcW w:w="390" w:type="pct"/>
            <w:vMerge/>
            <w:tcBorders>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ind w:firstLine="0"/>
              <w:textAlignment w:val="center"/>
              <w:rPr>
                <w:b/>
                <w:bCs/>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ind w:firstLine="0"/>
              <w:textAlignment w:val="center"/>
              <w:rPr>
                <w:b/>
                <w:bCs/>
                <w:sz w:val="18"/>
                <w:szCs w:val="18"/>
              </w:rPr>
            </w:pPr>
            <w:r>
              <w:rPr>
                <w:b/>
                <w:bCs/>
                <w:kern w:val="0"/>
                <w:sz w:val="18"/>
                <w:szCs w:val="18"/>
                <w:lang w:bidi="ar"/>
              </w:rPr>
              <w:t>（一）</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b/>
                <w:bCs/>
                <w:sz w:val="18"/>
                <w:szCs w:val="18"/>
              </w:rPr>
            </w:pPr>
            <w:r>
              <w:rPr>
                <w:b/>
                <w:bCs/>
                <w:kern w:val="0"/>
                <w:sz w:val="18"/>
                <w:szCs w:val="18"/>
                <w:lang w:bidi="ar"/>
              </w:rPr>
              <w:t>合同项目</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EB0BA1">
            <w:pPr>
              <w:spacing w:line="360" w:lineRule="auto"/>
              <w:jc w:val="center"/>
              <w:rPr>
                <w:b/>
                <w:bCs/>
                <w:sz w:val="18"/>
                <w:szCs w:val="18"/>
              </w:rPr>
            </w:pP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center"/>
              <w:rPr>
                <w:b/>
                <w:bCs/>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spacing w:line="360" w:lineRule="auto"/>
              <w:jc w:val="right"/>
              <w:rPr>
                <w:b/>
                <w:bCs/>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b/>
                <w:bCs/>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b/>
                <w:bCs/>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color w:val="000000"/>
                <w:kern w:val="0"/>
                <w:sz w:val="18"/>
                <w:szCs w:val="18"/>
                <w:lang w:bidi="ar"/>
              </w:rPr>
              <w:t>地下连续墙</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color w:val="000000"/>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11220.99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拆除钢筋混凝土</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290.54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3</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深层搅拌桩（地连墙槽壁加固）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821.23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4</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格构柱</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170.00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5</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泥浆护壁成孔灌注桩（空桩）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3493.00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6</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泥浆护壁成孔灌注桩（实桩）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6100.00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7</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泥浆护壁成孔灌注桩（锚桩）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220.00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8</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泥浆护壁成孔灌注桩（试桩）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75.00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9</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钢筋笼</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60.25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10</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钢筋笼</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602.38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11</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高压喷射注浆桩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517.51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12</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w:t>
            </w:r>
            <w:r>
              <w:rPr>
                <w:kern w:val="0"/>
                <w:sz w:val="18"/>
                <w:szCs w:val="18"/>
                <w:lang w:bidi="ar"/>
              </w:rPr>
              <w:t xml:space="preserve"> </w:t>
            </w:r>
            <w:r>
              <w:rPr>
                <w:kern w:val="0"/>
                <w:sz w:val="18"/>
                <w:szCs w:val="18"/>
                <w:lang w:bidi="ar"/>
              </w:rPr>
              <w:t>（抗外阴角加固）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2208.00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13</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高压喷射注浆桩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383.16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14</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喷射混凝土支护</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8385.58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15</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土钉</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2072.43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16</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深层搅拌桩成墙（</w:t>
            </w:r>
            <w:r>
              <w:rPr>
                <w:kern w:val="0"/>
                <w:sz w:val="18"/>
                <w:szCs w:val="18"/>
                <w:lang w:bidi="ar"/>
              </w:rPr>
              <w:t>SMW</w:t>
            </w:r>
            <w:r>
              <w:rPr>
                <w:kern w:val="0"/>
                <w:sz w:val="18"/>
                <w:szCs w:val="18"/>
                <w:lang w:bidi="ar"/>
              </w:rPr>
              <w:t>）</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7070.81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17</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SMW</w:t>
            </w:r>
            <w:r>
              <w:rPr>
                <w:kern w:val="0"/>
                <w:sz w:val="18"/>
                <w:szCs w:val="18"/>
                <w:lang w:bidi="ar"/>
              </w:rPr>
              <w:t>工法桩内插型钢</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1616.26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18</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型钢租赁费</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jc w:val="center"/>
              <w:textAlignment w:val="center"/>
              <w:rPr>
                <w:sz w:val="18"/>
                <w:szCs w:val="18"/>
              </w:rPr>
            </w:pPr>
            <w:r>
              <w:rPr>
                <w:kern w:val="0"/>
                <w:sz w:val="18"/>
                <w:szCs w:val="18"/>
                <w:lang w:bidi="ar"/>
              </w:rPr>
              <w:t>t.</w:t>
            </w:r>
            <w:r>
              <w:rPr>
                <w:kern w:val="0"/>
                <w:sz w:val="18"/>
                <w:szCs w:val="18"/>
                <w:lang w:bidi="ar"/>
              </w:rPr>
              <w:t>天</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96975.60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19</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623.88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20</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深层搅拌桩</w:t>
            </w:r>
            <w:r>
              <w:rPr>
                <w:kern w:val="0"/>
                <w:sz w:val="18"/>
                <w:szCs w:val="18"/>
                <w:lang w:bidi="ar"/>
              </w:rPr>
              <w:t xml:space="preserve"> </w:t>
            </w:r>
            <w:r>
              <w:rPr>
                <w:kern w:val="0"/>
                <w:sz w:val="18"/>
                <w:szCs w:val="18"/>
                <w:lang w:bidi="ar"/>
              </w:rPr>
              <w:t>（加固）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170.15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21</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预埋铁件</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15.00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22</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盾构进出洞加固（太湖新城站）</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12000.00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t>23</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盾构进出洞加固（葛埭桥）</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12000.00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sz w:val="18"/>
                <w:szCs w:val="18"/>
              </w:rPr>
            </w:pPr>
            <w:r>
              <w:rPr>
                <w:kern w:val="0"/>
                <w:sz w:val="18"/>
                <w:szCs w:val="18"/>
                <w:lang w:bidi="ar"/>
              </w:rPr>
              <w:lastRenderedPageBreak/>
              <w:t>24</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left"/>
              <w:textAlignment w:val="center"/>
              <w:rPr>
                <w:sz w:val="18"/>
                <w:szCs w:val="18"/>
              </w:rPr>
            </w:pPr>
            <w:r>
              <w:rPr>
                <w:kern w:val="0"/>
                <w:sz w:val="18"/>
                <w:szCs w:val="18"/>
                <w:lang w:bidi="ar"/>
              </w:rPr>
              <w:t>MJS</w:t>
            </w:r>
            <w:r>
              <w:rPr>
                <w:kern w:val="0"/>
                <w:sz w:val="18"/>
                <w:szCs w:val="18"/>
                <w:lang w:bidi="ar"/>
              </w:rPr>
              <w:t>止水加固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jc w:val="center"/>
              <w:textAlignment w:val="center"/>
              <w:rPr>
                <w:sz w:val="18"/>
                <w:szCs w:val="18"/>
              </w:rPr>
            </w:pPr>
            <w:r>
              <w:rPr>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187B97">
            <w:pPr>
              <w:widowControl/>
              <w:spacing w:line="360" w:lineRule="auto"/>
              <w:ind w:firstLine="0"/>
              <w:textAlignment w:val="center"/>
              <w:rPr>
                <w:sz w:val="18"/>
                <w:szCs w:val="18"/>
              </w:rPr>
            </w:pPr>
            <w:r>
              <w:rPr>
                <w:color w:val="000000"/>
                <w:kern w:val="0"/>
                <w:sz w:val="18"/>
                <w:szCs w:val="18"/>
                <w:lang w:bidi="ar"/>
              </w:rPr>
              <w:t xml:space="preserve">840.00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r w:rsidR="00EB0BA1">
        <w:trPr>
          <w:trHeight w:val="270"/>
        </w:trPr>
        <w:tc>
          <w:tcPr>
            <w:tcW w:w="217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EB0BA1" w:rsidRDefault="00187B97">
            <w:pPr>
              <w:widowControl/>
              <w:spacing w:line="360" w:lineRule="auto"/>
              <w:jc w:val="center"/>
              <w:textAlignment w:val="center"/>
              <w:rPr>
                <w:kern w:val="0"/>
                <w:sz w:val="18"/>
                <w:szCs w:val="18"/>
                <w:lang w:bidi="ar"/>
              </w:rPr>
            </w:pPr>
            <w:r>
              <w:rPr>
                <w:kern w:val="0"/>
                <w:sz w:val="18"/>
                <w:szCs w:val="18"/>
                <w:lang w:bidi="ar"/>
              </w:rPr>
              <w:t>合计</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center"/>
              <w:textAlignment w:val="center"/>
              <w:rPr>
                <w:kern w:val="0"/>
                <w:sz w:val="18"/>
                <w:szCs w:val="18"/>
                <w:lang w:bidi="ar"/>
              </w:rPr>
            </w:pP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center"/>
              <w:textAlignment w:val="center"/>
              <w:rPr>
                <w:kern w:val="0"/>
                <w:sz w:val="18"/>
                <w:szCs w:val="18"/>
                <w:lang w:bidi="ar"/>
              </w:rPr>
            </w:pP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B0BA1" w:rsidRDefault="00EB0BA1">
            <w:pPr>
              <w:widowControl/>
              <w:spacing w:line="360" w:lineRule="auto"/>
              <w:jc w:val="right"/>
              <w:textAlignment w:val="center"/>
              <w:rPr>
                <w:kern w:val="0"/>
                <w:sz w:val="18"/>
                <w:szCs w:val="18"/>
                <w:lang w:bidi="ar"/>
              </w:rPr>
            </w:pPr>
          </w:p>
        </w:tc>
      </w:tr>
    </w:tbl>
    <w:p w:rsidR="00EB0BA1" w:rsidRDefault="00EB0BA1">
      <w:pPr>
        <w:spacing w:line="360" w:lineRule="auto"/>
        <w:jc w:val="center"/>
        <w:rPr>
          <w:b/>
          <w:bCs/>
        </w:rPr>
      </w:pPr>
    </w:p>
    <w:p w:rsidR="00EB0BA1" w:rsidRDefault="00187B97">
      <w:pPr>
        <w:pStyle w:val="a3"/>
        <w:spacing w:line="360" w:lineRule="auto"/>
        <w:ind w:firstLineChars="200"/>
        <w:rPr>
          <w:rFonts w:ascii="Times New Roman" w:eastAsia="仿宋" w:hAnsi="Times New Roman"/>
          <w:b w:val="0"/>
          <w:spacing w:val="19"/>
          <w:kern w:val="0"/>
          <w:lang w:bidi="zh-CN"/>
        </w:rPr>
      </w:pPr>
      <w:r>
        <w:rPr>
          <w:rFonts w:ascii="Times New Roman" w:eastAsia="华文仿宋" w:hAnsi="Times New Roman"/>
          <w:b w:val="0"/>
          <w:kern w:val="0"/>
          <w:lang w:bidi="zh-CN"/>
        </w:rPr>
        <w:t>暂定合同除税合价</w:t>
      </w:r>
      <w:r>
        <w:rPr>
          <w:rFonts w:ascii="Times New Roman" w:eastAsia="华文仿宋" w:hAnsi="Times New Roman"/>
          <w:b w:val="0"/>
          <w:kern w:val="0"/>
          <w:lang w:bidi="zh-CN"/>
        </w:rPr>
        <w:t>：</w:t>
      </w:r>
      <w:r>
        <w:rPr>
          <w:rFonts w:ascii="Times New Roman" w:eastAsia="华文仿宋" w:hAnsi="Times New Roman"/>
          <w:b w:val="0"/>
          <w:bCs/>
          <w:u w:val="single"/>
        </w:rPr>
        <w:t xml:space="preserve">       </w:t>
      </w:r>
      <w:r>
        <w:rPr>
          <w:rFonts w:ascii="Times New Roman" w:eastAsia="华文仿宋" w:hAnsi="Times New Roman"/>
          <w:b w:val="0"/>
          <w:bCs/>
          <w:spacing w:val="19"/>
          <w:kern w:val="0"/>
          <w:u w:val="single"/>
          <w:lang w:bidi="zh-CN"/>
        </w:rPr>
        <w:t>元</w:t>
      </w:r>
      <w:r>
        <w:rPr>
          <w:rFonts w:ascii="Times New Roman" w:eastAsia="华文仿宋" w:hAnsi="Times New Roman"/>
          <w:b w:val="0"/>
          <w:spacing w:val="19"/>
          <w:kern w:val="0"/>
          <w:lang w:bidi="zh-CN"/>
        </w:rPr>
        <w:t>（大写：</w:t>
      </w:r>
      <w:r>
        <w:rPr>
          <w:rFonts w:ascii="Times New Roman" w:eastAsia="华文仿宋" w:hAnsi="Times New Roman"/>
          <w:b w:val="0"/>
          <w:spacing w:val="19"/>
          <w:kern w:val="0"/>
          <w:u w:val="single"/>
          <w:lang w:bidi="zh-CN"/>
        </w:rPr>
        <w:t xml:space="preserve">       </w:t>
      </w:r>
      <w:r>
        <w:rPr>
          <w:rFonts w:ascii="Times New Roman" w:eastAsia="华文仿宋" w:hAnsi="Times New Roman"/>
          <w:b w:val="0"/>
          <w:spacing w:val="19"/>
          <w:kern w:val="0"/>
          <w:lang w:bidi="zh-CN"/>
        </w:rPr>
        <w:t>）；税金：</w:t>
      </w:r>
      <w:r>
        <w:rPr>
          <w:rFonts w:ascii="Times New Roman" w:eastAsia="华文仿宋" w:hAnsi="Times New Roman"/>
          <w:b w:val="0"/>
          <w:bCs/>
          <w:u w:val="single"/>
        </w:rPr>
        <w:t xml:space="preserve">     </w:t>
      </w:r>
      <w:r>
        <w:rPr>
          <w:rFonts w:ascii="Times New Roman" w:eastAsia="华文仿宋" w:hAnsi="Times New Roman"/>
          <w:b w:val="0"/>
          <w:spacing w:val="19"/>
          <w:kern w:val="0"/>
          <w:lang w:bidi="zh-CN"/>
        </w:rPr>
        <w:t>（大写：</w:t>
      </w:r>
      <w:r>
        <w:rPr>
          <w:rFonts w:ascii="Times New Roman" w:eastAsia="华文仿宋" w:hAnsi="Times New Roman"/>
          <w:b w:val="0"/>
          <w:spacing w:val="19"/>
          <w:kern w:val="0"/>
          <w:u w:val="single"/>
          <w:lang w:bidi="zh-CN"/>
        </w:rPr>
        <w:t xml:space="preserve">       </w:t>
      </w:r>
      <w:r>
        <w:rPr>
          <w:rFonts w:ascii="Times New Roman" w:eastAsia="华文仿宋" w:hAnsi="Times New Roman"/>
          <w:b w:val="0"/>
          <w:spacing w:val="19"/>
          <w:kern w:val="0"/>
          <w:lang w:bidi="zh-CN"/>
        </w:rPr>
        <w:t>）；含税金额：</w:t>
      </w:r>
      <w:r>
        <w:rPr>
          <w:rFonts w:ascii="Times New Roman" w:eastAsia="华文仿宋" w:hAnsi="Times New Roman"/>
          <w:b w:val="0"/>
          <w:bCs/>
          <w:u w:val="single"/>
        </w:rPr>
        <w:t xml:space="preserve">      </w:t>
      </w:r>
      <w:r>
        <w:rPr>
          <w:rFonts w:ascii="Times New Roman" w:eastAsia="华文仿宋" w:hAnsi="Times New Roman"/>
          <w:b w:val="0"/>
          <w:bCs/>
          <w:u w:val="single"/>
        </w:rPr>
        <w:t>元</w:t>
      </w:r>
      <w:r>
        <w:rPr>
          <w:rFonts w:ascii="Times New Roman" w:eastAsia="华文仿宋" w:hAnsi="Times New Roman"/>
          <w:b w:val="0"/>
          <w:spacing w:val="19"/>
          <w:kern w:val="0"/>
          <w:lang w:bidi="zh-CN"/>
        </w:rPr>
        <w:t>（大写：</w:t>
      </w:r>
      <w:r>
        <w:rPr>
          <w:rFonts w:ascii="Times New Roman" w:eastAsia="华文仿宋" w:hAnsi="Times New Roman"/>
          <w:b w:val="0"/>
          <w:spacing w:val="19"/>
          <w:kern w:val="0"/>
          <w:u w:val="single"/>
          <w:lang w:bidi="zh-CN"/>
        </w:rPr>
        <w:t xml:space="preserve">        </w:t>
      </w:r>
      <w:r>
        <w:rPr>
          <w:rFonts w:ascii="Times New Roman" w:eastAsia="华文仿宋" w:hAnsi="Times New Roman"/>
          <w:b w:val="0"/>
          <w:spacing w:val="19"/>
          <w:kern w:val="0"/>
          <w:lang w:bidi="zh-CN"/>
        </w:rPr>
        <w:t>）</w:t>
      </w:r>
      <w:r>
        <w:rPr>
          <w:rFonts w:ascii="Times New Roman" w:eastAsia="仿宋" w:hAnsi="Times New Roman"/>
          <w:b w:val="0"/>
          <w:spacing w:val="19"/>
          <w:kern w:val="0"/>
          <w:lang w:bidi="zh-CN"/>
        </w:rPr>
        <w:t>。</w:t>
      </w:r>
    </w:p>
    <w:p w:rsidR="00EB0BA1" w:rsidRDefault="00187B97">
      <w:pPr>
        <w:spacing w:line="360" w:lineRule="auto"/>
        <w:ind w:firstLineChars="200" w:firstLine="556"/>
      </w:pPr>
      <w:r>
        <w:rPr>
          <w:rFonts w:eastAsia="仿宋"/>
          <w:spacing w:val="19"/>
          <w:kern w:val="0"/>
          <w:lang w:bidi="zh-CN"/>
        </w:rPr>
        <w:t>合同最终价款按实际完成的数量</w:t>
      </w:r>
      <w:r>
        <w:rPr>
          <w:rFonts w:eastAsia="仿宋"/>
          <w:spacing w:val="19"/>
          <w:kern w:val="0"/>
          <w:lang w:bidi="zh-CN"/>
        </w:rPr>
        <w:t>*</w:t>
      </w:r>
      <w:r>
        <w:rPr>
          <w:rFonts w:eastAsia="仿宋"/>
          <w:spacing w:val="19"/>
          <w:kern w:val="0"/>
          <w:lang w:bidi="zh-CN"/>
        </w:rPr>
        <w:t>固定单价作结。</w:t>
      </w:r>
    </w:p>
    <w:p w:rsidR="00EB0BA1" w:rsidRDefault="00EB0BA1">
      <w:pPr>
        <w:numPr>
          <w:ilvl w:val="0"/>
          <w:numId w:val="5"/>
        </w:numPr>
        <w:spacing w:line="360" w:lineRule="auto"/>
        <w:rPr>
          <w:b/>
          <w:bCs/>
          <w:sz w:val="28"/>
          <w:szCs w:val="36"/>
        </w:rPr>
        <w:sectPr w:rsidR="00EB0BA1">
          <w:pgSz w:w="11906" w:h="16838"/>
          <w:pgMar w:top="1440" w:right="1080" w:bottom="1440" w:left="1080" w:header="851" w:footer="992" w:gutter="0"/>
          <w:cols w:space="425"/>
          <w:docGrid w:type="lines" w:linePitch="312"/>
        </w:sectPr>
      </w:pPr>
    </w:p>
    <w:p w:rsidR="00EB0BA1" w:rsidRDefault="00187B97">
      <w:pPr>
        <w:numPr>
          <w:ilvl w:val="0"/>
          <w:numId w:val="5"/>
        </w:numPr>
        <w:spacing w:line="360" w:lineRule="auto"/>
        <w:jc w:val="center"/>
        <w:rPr>
          <w:b/>
          <w:bCs/>
          <w:sz w:val="28"/>
          <w:szCs w:val="36"/>
        </w:rPr>
      </w:pPr>
      <w:r>
        <w:rPr>
          <w:b/>
          <w:bCs/>
          <w:sz w:val="28"/>
          <w:szCs w:val="36"/>
        </w:rPr>
        <w:lastRenderedPageBreak/>
        <w:t>租赁期限和租金支付方式</w:t>
      </w:r>
    </w:p>
    <w:p w:rsidR="00EB0BA1" w:rsidRDefault="00187B97">
      <w:pPr>
        <w:spacing w:line="360" w:lineRule="auto"/>
        <w:ind w:firstLine="0"/>
        <w:rPr>
          <w:b/>
          <w:bCs/>
          <w:szCs w:val="32"/>
        </w:rPr>
      </w:pPr>
      <w:r>
        <w:rPr>
          <w:b/>
          <w:bCs/>
          <w:szCs w:val="32"/>
        </w:rPr>
        <w:t>3.1</w:t>
      </w:r>
      <w:r>
        <w:rPr>
          <w:b/>
          <w:bCs/>
          <w:szCs w:val="32"/>
        </w:rPr>
        <w:t>租赁期限</w:t>
      </w:r>
    </w:p>
    <w:p w:rsidR="00EB0BA1" w:rsidRDefault="00187B97">
      <w:pPr>
        <w:autoSpaceDE w:val="0"/>
        <w:autoSpaceDN w:val="0"/>
        <w:adjustRightInd w:val="0"/>
        <w:snapToGrid w:val="0"/>
        <w:spacing w:line="360" w:lineRule="auto"/>
        <w:ind w:firstLineChars="200" w:firstLine="482"/>
        <w:rPr>
          <w:rFonts w:eastAsia="仿宋"/>
          <w:b/>
          <w:bCs/>
          <w:kern w:val="0"/>
          <w:lang w:bidi="zh-CN"/>
        </w:rPr>
      </w:pPr>
      <w:r>
        <w:rPr>
          <w:rFonts w:eastAsia="仿宋"/>
          <w:b/>
          <w:bCs/>
          <w:kern w:val="0"/>
          <w:lang w:bidi="zh-CN"/>
        </w:rPr>
        <w:t>从</w:t>
      </w:r>
      <w:r>
        <w:rPr>
          <w:rFonts w:eastAsia="仿宋"/>
          <w:b/>
          <w:bCs/>
          <w:kern w:val="0"/>
          <w:lang w:bidi="zh-CN"/>
        </w:rPr>
        <w:t>2026</w:t>
      </w:r>
      <w:r>
        <w:rPr>
          <w:rFonts w:eastAsia="仿宋"/>
          <w:b/>
          <w:bCs/>
          <w:kern w:val="0"/>
          <w:lang w:bidi="zh-CN"/>
        </w:rPr>
        <w:t>年</w:t>
      </w:r>
      <w:r>
        <w:rPr>
          <w:rFonts w:eastAsia="仿宋"/>
          <w:b/>
          <w:bCs/>
          <w:kern w:val="0"/>
          <w:lang w:bidi="zh-CN"/>
        </w:rPr>
        <w:t>9</w:t>
      </w:r>
      <w:r>
        <w:rPr>
          <w:rFonts w:eastAsia="仿宋"/>
          <w:b/>
          <w:bCs/>
          <w:kern w:val="0"/>
          <w:lang w:bidi="zh-CN"/>
        </w:rPr>
        <w:t>月</w:t>
      </w:r>
      <w:r>
        <w:rPr>
          <w:rFonts w:eastAsia="仿宋"/>
          <w:b/>
          <w:bCs/>
          <w:kern w:val="0"/>
          <w:lang w:bidi="zh-CN"/>
        </w:rPr>
        <w:t>25</w:t>
      </w:r>
      <w:r>
        <w:rPr>
          <w:rFonts w:eastAsia="仿宋"/>
          <w:b/>
          <w:bCs/>
          <w:kern w:val="0"/>
          <w:lang w:bidi="zh-CN"/>
        </w:rPr>
        <w:t>日起，至甲方要求退场止；具体以甲方通知为准。</w:t>
      </w:r>
    </w:p>
    <w:p w:rsidR="00EB0BA1" w:rsidRDefault="00187B97">
      <w:pPr>
        <w:spacing w:line="360" w:lineRule="auto"/>
        <w:ind w:firstLine="0"/>
        <w:rPr>
          <w:b/>
          <w:bCs/>
          <w:szCs w:val="32"/>
        </w:rPr>
      </w:pPr>
      <w:r>
        <w:rPr>
          <w:b/>
          <w:bCs/>
          <w:szCs w:val="32"/>
        </w:rPr>
        <w:t xml:space="preserve">3.2 </w:t>
      </w:r>
      <w:r>
        <w:rPr>
          <w:b/>
          <w:bCs/>
          <w:szCs w:val="32"/>
        </w:rPr>
        <w:t>租金计算</w:t>
      </w:r>
    </w:p>
    <w:p w:rsidR="00EB0BA1" w:rsidRDefault="00187B97">
      <w:pPr>
        <w:autoSpaceDE w:val="0"/>
        <w:autoSpaceDN w:val="0"/>
        <w:adjustRightInd w:val="0"/>
        <w:snapToGrid w:val="0"/>
        <w:spacing w:line="360" w:lineRule="auto"/>
        <w:ind w:firstLineChars="200" w:firstLine="556"/>
        <w:rPr>
          <w:rFonts w:eastAsia="仿宋"/>
          <w:spacing w:val="19"/>
          <w:kern w:val="0"/>
          <w:lang w:bidi="zh-CN"/>
        </w:rPr>
      </w:pPr>
      <w:r>
        <w:rPr>
          <w:rFonts w:eastAsia="仿宋"/>
          <w:spacing w:val="19"/>
          <w:kern w:val="0"/>
          <w:lang w:bidi="zh-CN"/>
        </w:rPr>
        <w:t>租金计算见第二条结算方式及单价，按实际完成的总包方认可的工程量</w:t>
      </w:r>
      <w:r>
        <w:rPr>
          <w:rFonts w:eastAsia="仿宋"/>
          <w:spacing w:val="19"/>
          <w:kern w:val="0"/>
          <w:lang w:bidi="zh-CN"/>
        </w:rPr>
        <w:t>*</w:t>
      </w:r>
      <w:r>
        <w:rPr>
          <w:rFonts w:eastAsia="仿宋"/>
          <w:spacing w:val="19"/>
          <w:kern w:val="0"/>
          <w:lang w:bidi="zh-CN"/>
        </w:rPr>
        <w:t>固定单价作为租金计价依据。</w:t>
      </w:r>
    </w:p>
    <w:p w:rsidR="00EB0BA1" w:rsidRDefault="00187B97">
      <w:pPr>
        <w:spacing w:line="360" w:lineRule="auto"/>
        <w:ind w:firstLine="0"/>
        <w:rPr>
          <w:b/>
          <w:bCs/>
          <w:szCs w:val="32"/>
        </w:rPr>
      </w:pPr>
      <w:r>
        <w:rPr>
          <w:b/>
          <w:bCs/>
          <w:szCs w:val="32"/>
        </w:rPr>
        <w:t xml:space="preserve">3.3 </w:t>
      </w:r>
      <w:r>
        <w:rPr>
          <w:b/>
          <w:bCs/>
          <w:szCs w:val="32"/>
        </w:rPr>
        <w:t>支付方式</w:t>
      </w:r>
    </w:p>
    <w:p w:rsidR="00EB0BA1" w:rsidRDefault="00187B97">
      <w:pPr>
        <w:autoSpaceDE w:val="0"/>
        <w:autoSpaceDN w:val="0"/>
        <w:adjustRightInd w:val="0"/>
        <w:snapToGrid w:val="0"/>
        <w:spacing w:line="360" w:lineRule="auto"/>
        <w:ind w:firstLineChars="200" w:firstLine="524"/>
        <w:rPr>
          <w:rFonts w:eastAsia="仿宋"/>
          <w:kern w:val="0"/>
          <w:lang w:val="zh-CN" w:bidi="zh-CN"/>
        </w:rPr>
      </w:pPr>
      <w:r>
        <w:rPr>
          <w:rFonts w:eastAsia="仿宋"/>
          <w:spacing w:val="11"/>
          <w:kern w:val="0"/>
          <w:lang w:bidi="zh-CN"/>
        </w:rPr>
        <w:t>过程中按</w:t>
      </w:r>
      <w:r>
        <w:rPr>
          <w:rFonts w:eastAsia="仿宋"/>
          <w:spacing w:val="11"/>
          <w:kern w:val="0"/>
          <w:lang w:val="zh-CN" w:bidi="zh-CN"/>
        </w:rPr>
        <w:t>按照当期完成</w:t>
      </w:r>
      <w:r>
        <w:rPr>
          <w:rFonts w:eastAsia="仿宋"/>
          <w:spacing w:val="11"/>
          <w:kern w:val="0"/>
          <w:lang w:bidi="zh-CN"/>
        </w:rPr>
        <w:t>产值</w:t>
      </w:r>
      <w:r>
        <w:rPr>
          <w:rFonts w:eastAsia="仿宋"/>
          <w:spacing w:val="11"/>
          <w:kern w:val="0"/>
          <w:lang w:val="zh-CN" w:bidi="zh-CN"/>
        </w:rPr>
        <w:t>的</w:t>
      </w:r>
      <w:r>
        <w:rPr>
          <w:rFonts w:eastAsia="仿宋"/>
          <w:spacing w:val="23"/>
          <w:kern w:val="0"/>
          <w:u w:val="single"/>
          <w:lang w:val="zh-CN" w:bidi="zh-CN"/>
        </w:rPr>
        <w:t xml:space="preserve"> </w:t>
      </w:r>
      <w:r>
        <w:rPr>
          <w:rFonts w:eastAsia="仿宋"/>
          <w:spacing w:val="23"/>
          <w:kern w:val="0"/>
          <w:u w:val="single"/>
          <w:lang w:bidi="zh-CN"/>
        </w:rPr>
        <w:t>70</w:t>
      </w:r>
      <w:r>
        <w:rPr>
          <w:rFonts w:eastAsia="仿宋"/>
          <w:spacing w:val="23"/>
          <w:kern w:val="0"/>
          <w:u w:val="single"/>
          <w:lang w:val="zh-CN" w:bidi="zh-CN"/>
        </w:rPr>
        <w:t xml:space="preserve"> </w:t>
      </w:r>
      <w:r>
        <w:rPr>
          <w:rFonts w:eastAsia="仿宋"/>
          <w:kern w:val="0"/>
          <w:lang w:val="zh-CN" w:bidi="zh-CN"/>
        </w:rPr>
        <w:t xml:space="preserve">% </w:t>
      </w:r>
      <w:r>
        <w:rPr>
          <w:rFonts w:eastAsia="仿宋"/>
          <w:kern w:val="0"/>
          <w:lang w:bidi="zh-CN"/>
        </w:rPr>
        <w:t>支付；</w:t>
      </w:r>
      <w:r>
        <w:rPr>
          <w:rFonts w:eastAsia="仿宋"/>
          <w:kern w:val="0"/>
          <w:lang w:val="zh-CN" w:bidi="zh-CN"/>
        </w:rPr>
        <w:t>工程</w:t>
      </w:r>
      <w:r>
        <w:rPr>
          <w:rFonts w:eastAsia="仿宋"/>
          <w:kern w:val="0"/>
          <w:lang w:bidi="zh-CN"/>
        </w:rPr>
        <w:t>完工</w:t>
      </w:r>
      <w:r>
        <w:rPr>
          <w:rFonts w:eastAsia="仿宋"/>
          <w:kern w:val="0"/>
          <w:lang w:val="zh-CN" w:bidi="zh-CN"/>
        </w:rPr>
        <w:t>验收移交并</w:t>
      </w:r>
      <w:r>
        <w:rPr>
          <w:rFonts w:eastAsia="仿宋"/>
          <w:kern w:val="0"/>
          <w:lang w:bidi="zh-CN"/>
        </w:rPr>
        <w:t>按</w:t>
      </w:r>
      <w:r>
        <w:rPr>
          <w:rFonts w:eastAsia="仿宋"/>
          <w:kern w:val="0"/>
          <w:lang w:bidi="zh-CN"/>
        </w:rPr>
        <w:t>总包方，</w:t>
      </w:r>
      <w:r>
        <w:rPr>
          <w:rFonts w:eastAsia="仿宋"/>
          <w:kern w:val="0"/>
          <w:lang w:val="zh-CN" w:bidi="zh-CN"/>
        </w:rPr>
        <w:t>最</w:t>
      </w:r>
      <w:r>
        <w:rPr>
          <w:rFonts w:eastAsia="仿宋"/>
          <w:spacing w:val="-3"/>
          <w:kern w:val="0"/>
          <w:lang w:val="zh-CN" w:bidi="zh-CN"/>
        </w:rPr>
        <w:t>高</w:t>
      </w:r>
      <w:r>
        <w:rPr>
          <w:rFonts w:eastAsia="仿宋"/>
          <w:kern w:val="0"/>
          <w:lang w:val="zh-CN" w:bidi="zh-CN"/>
        </w:rPr>
        <w:t>付至</w:t>
      </w:r>
      <w:r>
        <w:rPr>
          <w:rFonts w:eastAsia="仿宋"/>
          <w:spacing w:val="-3"/>
          <w:kern w:val="0"/>
          <w:lang w:val="zh-CN" w:bidi="zh-CN"/>
        </w:rPr>
        <w:t>确</w:t>
      </w:r>
      <w:r>
        <w:rPr>
          <w:rFonts w:eastAsia="仿宋"/>
          <w:kern w:val="0"/>
          <w:lang w:val="zh-CN" w:bidi="zh-CN"/>
        </w:rPr>
        <w:t>认</w:t>
      </w:r>
      <w:r>
        <w:rPr>
          <w:rFonts w:eastAsia="仿宋"/>
          <w:spacing w:val="-3"/>
          <w:kern w:val="0"/>
          <w:lang w:bidi="zh-CN"/>
        </w:rPr>
        <w:t>结算</w:t>
      </w:r>
      <w:r>
        <w:rPr>
          <w:rFonts w:eastAsia="仿宋"/>
          <w:kern w:val="0"/>
          <w:lang w:val="zh-CN" w:bidi="zh-CN"/>
        </w:rPr>
        <w:t>产值的</w:t>
      </w:r>
      <w:r>
        <w:rPr>
          <w:rFonts w:eastAsia="仿宋"/>
          <w:kern w:val="0"/>
          <w:u w:val="single"/>
          <w:lang w:val="zh-CN" w:bidi="zh-CN"/>
        </w:rPr>
        <w:t xml:space="preserve"> </w:t>
      </w:r>
      <w:r>
        <w:rPr>
          <w:rFonts w:eastAsia="仿宋"/>
          <w:kern w:val="0"/>
          <w:u w:val="single"/>
          <w:lang w:bidi="zh-CN"/>
        </w:rPr>
        <w:t>8</w:t>
      </w:r>
      <w:r>
        <w:rPr>
          <w:rFonts w:eastAsia="仿宋"/>
          <w:kern w:val="0"/>
          <w:u w:val="single"/>
          <w:lang w:val="zh-CN" w:bidi="zh-CN"/>
        </w:rPr>
        <w:t xml:space="preserve">0 </w:t>
      </w:r>
      <w:r>
        <w:rPr>
          <w:rFonts w:eastAsia="仿宋"/>
          <w:kern w:val="0"/>
          <w:lang w:val="zh-CN" w:bidi="zh-CN"/>
        </w:rPr>
        <w:t>%</w:t>
      </w:r>
      <w:r>
        <w:rPr>
          <w:rFonts w:eastAsia="仿宋"/>
          <w:kern w:val="0"/>
          <w:lang w:val="zh-CN" w:bidi="zh-CN"/>
        </w:rPr>
        <w:t>；</w:t>
      </w:r>
      <w:r>
        <w:rPr>
          <w:rFonts w:eastAsia="仿宋"/>
          <w:color w:val="000000"/>
          <w:kern w:val="0"/>
          <w:lang w:bidi="zh-CN"/>
        </w:rPr>
        <w:t>项目完工，业主完成对总包方</w:t>
      </w:r>
      <w:r>
        <w:rPr>
          <w:rFonts w:eastAsia="仿宋"/>
          <w:kern w:val="0"/>
          <w:lang w:bidi="zh-CN"/>
        </w:rPr>
        <w:t>最终结算审定</w:t>
      </w:r>
      <w:r>
        <w:rPr>
          <w:rFonts w:eastAsia="仿宋"/>
          <w:kern w:val="0"/>
          <w:lang w:val="zh-CN" w:bidi="zh-CN"/>
        </w:rPr>
        <w:t>，最</w:t>
      </w:r>
      <w:r>
        <w:rPr>
          <w:rFonts w:eastAsia="仿宋"/>
          <w:spacing w:val="-3"/>
          <w:kern w:val="0"/>
          <w:lang w:val="zh-CN" w:bidi="zh-CN"/>
        </w:rPr>
        <w:t>高</w:t>
      </w:r>
      <w:r>
        <w:rPr>
          <w:rFonts w:eastAsia="仿宋"/>
          <w:kern w:val="0"/>
          <w:lang w:val="zh-CN" w:bidi="zh-CN"/>
        </w:rPr>
        <w:t>付至完工</w:t>
      </w:r>
      <w:r>
        <w:rPr>
          <w:rFonts w:eastAsia="仿宋"/>
          <w:spacing w:val="-3"/>
          <w:kern w:val="0"/>
          <w:lang w:val="zh-CN" w:bidi="zh-CN"/>
        </w:rPr>
        <w:t>结</w:t>
      </w:r>
      <w:r>
        <w:rPr>
          <w:rFonts w:eastAsia="仿宋"/>
          <w:kern w:val="0"/>
          <w:lang w:val="zh-CN" w:bidi="zh-CN"/>
        </w:rPr>
        <w:t>算价</w:t>
      </w:r>
      <w:r>
        <w:rPr>
          <w:rFonts w:eastAsia="仿宋"/>
          <w:spacing w:val="-3"/>
          <w:kern w:val="0"/>
          <w:lang w:val="zh-CN" w:bidi="zh-CN"/>
        </w:rPr>
        <w:t>款</w:t>
      </w:r>
      <w:r>
        <w:rPr>
          <w:rFonts w:eastAsia="仿宋"/>
          <w:kern w:val="0"/>
          <w:lang w:val="zh-CN" w:bidi="zh-CN"/>
        </w:rPr>
        <w:t>的</w:t>
      </w:r>
      <w:r>
        <w:rPr>
          <w:rFonts w:eastAsia="仿宋"/>
          <w:kern w:val="0"/>
          <w:u w:val="single"/>
          <w:lang w:bidi="zh-CN"/>
        </w:rPr>
        <w:t xml:space="preserve"> </w:t>
      </w:r>
      <w:r>
        <w:rPr>
          <w:rFonts w:eastAsia="仿宋"/>
          <w:kern w:val="0"/>
          <w:u w:val="single"/>
          <w:lang w:bidi="zh-CN"/>
        </w:rPr>
        <w:t xml:space="preserve">97 </w:t>
      </w:r>
      <w:r>
        <w:rPr>
          <w:rFonts w:eastAsia="仿宋"/>
          <w:spacing w:val="-30"/>
          <w:kern w:val="0"/>
          <w:lang w:val="zh-CN" w:bidi="zh-CN"/>
        </w:rPr>
        <w:t>%</w:t>
      </w:r>
      <w:r>
        <w:rPr>
          <w:rFonts w:eastAsia="仿宋"/>
          <w:spacing w:val="-30"/>
          <w:kern w:val="0"/>
          <w:lang w:val="zh-CN" w:bidi="zh-CN"/>
        </w:rPr>
        <w:t>；</w:t>
      </w:r>
      <w:r>
        <w:rPr>
          <w:rFonts w:eastAsia="仿宋"/>
          <w:kern w:val="0"/>
          <w:lang w:val="zh-CN" w:bidi="zh-CN"/>
        </w:rPr>
        <w:t>剩余</w:t>
      </w:r>
      <w:r>
        <w:rPr>
          <w:rFonts w:eastAsia="仿宋"/>
          <w:spacing w:val="-3"/>
          <w:kern w:val="0"/>
          <w:lang w:val="zh-CN" w:bidi="zh-CN"/>
        </w:rPr>
        <w:t>完工结算</w:t>
      </w:r>
      <w:r>
        <w:rPr>
          <w:rFonts w:eastAsia="仿宋"/>
          <w:kern w:val="0"/>
          <w:lang w:val="zh-CN" w:bidi="zh-CN"/>
        </w:rPr>
        <w:t>价</w:t>
      </w:r>
      <w:r>
        <w:rPr>
          <w:rFonts w:eastAsia="仿宋"/>
          <w:spacing w:val="-3"/>
          <w:kern w:val="0"/>
          <w:lang w:val="zh-CN" w:bidi="zh-CN"/>
        </w:rPr>
        <w:t>款</w:t>
      </w:r>
      <w:r>
        <w:rPr>
          <w:rFonts w:eastAsia="仿宋"/>
          <w:kern w:val="0"/>
          <w:lang w:val="zh-CN" w:bidi="zh-CN"/>
        </w:rPr>
        <w:t>的</w:t>
      </w:r>
      <w:r>
        <w:rPr>
          <w:rFonts w:eastAsia="仿宋"/>
          <w:kern w:val="0"/>
          <w:u w:val="single"/>
          <w:lang w:val="zh-CN" w:bidi="zh-CN"/>
        </w:rPr>
        <w:t xml:space="preserve"> </w:t>
      </w:r>
      <w:r>
        <w:rPr>
          <w:rFonts w:eastAsia="仿宋"/>
          <w:kern w:val="0"/>
          <w:u w:val="single"/>
          <w:lang w:bidi="zh-CN"/>
        </w:rPr>
        <w:t xml:space="preserve">3 </w:t>
      </w:r>
      <w:r>
        <w:rPr>
          <w:rFonts w:eastAsia="仿宋"/>
          <w:kern w:val="0"/>
          <w:lang w:val="zh-CN" w:bidi="zh-CN"/>
        </w:rPr>
        <w:t>%</w:t>
      </w:r>
      <w:r>
        <w:rPr>
          <w:rFonts w:eastAsia="仿宋"/>
          <w:kern w:val="0"/>
          <w:lang w:val="zh-CN" w:bidi="zh-CN"/>
        </w:rPr>
        <w:t>，</w:t>
      </w:r>
      <w:r>
        <w:rPr>
          <w:rFonts w:eastAsia="仿宋"/>
          <w:kern w:val="0"/>
          <w:lang w:bidi="zh-CN"/>
        </w:rPr>
        <w:t>等甲方质保金到账后支付。</w:t>
      </w:r>
    </w:p>
    <w:p w:rsidR="00EB0BA1" w:rsidRDefault="00187B97">
      <w:pPr>
        <w:adjustRightInd w:val="0"/>
        <w:snapToGrid w:val="0"/>
        <w:spacing w:line="360" w:lineRule="auto"/>
        <w:ind w:firstLineChars="200" w:firstLine="480"/>
        <w:rPr>
          <w:rFonts w:eastAsia="仿宋"/>
          <w:lang w:val="zh-CN"/>
        </w:rPr>
      </w:pPr>
      <w:r>
        <w:rPr>
          <w:rFonts w:eastAsia="仿宋"/>
          <w:lang w:val="zh-CN"/>
        </w:rPr>
        <w:t>甲方可通过电汇、银行承兑汇票、商业承兑汇票、电子债券凭证、供应链票据方式等方式支付工程款。若采用银行承兑汇票、商业承兑汇票、电子债券凭证、供应链票据方式等票据支付，由此产生的贴息费用由乙方承担。</w:t>
      </w:r>
    </w:p>
    <w:p w:rsidR="00EB0BA1" w:rsidRDefault="00187B97">
      <w:pPr>
        <w:adjustRightInd w:val="0"/>
        <w:snapToGrid w:val="0"/>
        <w:spacing w:line="360" w:lineRule="auto"/>
        <w:ind w:firstLineChars="200" w:firstLine="480"/>
        <w:rPr>
          <w:rFonts w:eastAsia="仿宋"/>
          <w:lang w:val="zh-CN"/>
        </w:rPr>
      </w:pPr>
      <w:r>
        <w:rPr>
          <w:rFonts w:eastAsia="仿宋"/>
          <w:lang w:val="zh-CN"/>
        </w:rPr>
        <w:t>甲方逾期支付进度款的，不向乙方支付违约金。</w:t>
      </w:r>
    </w:p>
    <w:p w:rsidR="00EB0BA1" w:rsidRDefault="00187B97">
      <w:pPr>
        <w:pStyle w:val="a3"/>
        <w:spacing w:line="360" w:lineRule="auto"/>
        <w:ind w:firstLineChars="200"/>
        <w:rPr>
          <w:rFonts w:ascii="Times New Roman" w:hAnsi="Times New Roman"/>
          <w:lang w:val="zh-CN"/>
        </w:rPr>
      </w:pPr>
      <w:r>
        <w:rPr>
          <w:rFonts w:ascii="Times New Roman" w:eastAsia="仿宋" w:hAnsi="Times New Roman"/>
          <w:b w:val="0"/>
        </w:rPr>
        <w:t>甲方支付租赁费、其他费用应当汇入本合同所提供的乙方账号。</w:t>
      </w:r>
    </w:p>
    <w:p w:rsidR="00EB0BA1" w:rsidRDefault="00187B97">
      <w:pPr>
        <w:spacing w:line="360" w:lineRule="auto"/>
        <w:ind w:firstLine="0"/>
        <w:rPr>
          <w:rFonts w:eastAsia="仿宋"/>
          <w:sz w:val="21"/>
        </w:rPr>
      </w:pPr>
      <w:r>
        <w:rPr>
          <w:b/>
          <w:bCs/>
          <w:szCs w:val="32"/>
        </w:rPr>
        <w:t xml:space="preserve">3.4 </w:t>
      </w:r>
      <w:r>
        <w:rPr>
          <w:b/>
          <w:bCs/>
          <w:szCs w:val="32"/>
        </w:rPr>
        <w:t>发票及代付工资</w:t>
      </w:r>
    </w:p>
    <w:p w:rsidR="00EB0BA1" w:rsidRDefault="00187B97">
      <w:pPr>
        <w:pStyle w:val="a3"/>
        <w:spacing w:line="360" w:lineRule="auto"/>
        <w:ind w:firstLineChars="200"/>
        <w:rPr>
          <w:rFonts w:ascii="Times New Roman" w:eastAsia="仿宋" w:hAnsi="Times New Roman"/>
          <w:b w:val="0"/>
        </w:rPr>
      </w:pPr>
      <w:r>
        <w:rPr>
          <w:rFonts w:ascii="Times New Roman" w:eastAsia="仿宋" w:hAnsi="Times New Roman"/>
          <w:b w:val="0"/>
        </w:rPr>
        <w:t>甲方在付款前乙方必须提供真实有效《增值税专用发票》，发票金额必须与结算金额一致，若乙方提供的《增值税专用发票》为虚开或虚假发票，乙方应承担虚开或虚假发票金额的</w:t>
      </w:r>
      <w:r>
        <w:rPr>
          <w:rFonts w:ascii="Times New Roman" w:eastAsia="仿宋" w:hAnsi="Times New Roman"/>
          <w:b w:val="0"/>
        </w:rPr>
        <w:t>35%</w:t>
      </w:r>
      <w:r>
        <w:rPr>
          <w:rFonts w:ascii="Times New Roman" w:eastAsia="仿宋" w:hAnsi="Times New Roman"/>
          <w:b w:val="0"/>
        </w:rPr>
        <w:t>作为赔偿金，同时乙方须承担</w:t>
      </w:r>
      <w:r>
        <w:rPr>
          <w:rFonts w:ascii="Times New Roman" w:eastAsia="仿宋" w:hAnsi="Times New Roman"/>
          <w:b w:val="0"/>
        </w:rPr>
        <w:t>合同金额</w:t>
      </w:r>
      <w:r>
        <w:rPr>
          <w:rFonts w:ascii="Times New Roman" w:eastAsia="仿宋" w:hAnsi="Times New Roman"/>
          <w:b w:val="0"/>
        </w:rPr>
        <w:t>10%</w:t>
      </w:r>
      <w:r>
        <w:rPr>
          <w:rFonts w:ascii="Times New Roman" w:eastAsia="仿宋" w:hAnsi="Times New Roman"/>
          <w:b w:val="0"/>
        </w:rPr>
        <w:t>的违约金。同时甲方有权迟延支付应付款项，且不承担任何违约责任，乙方的各项合同义务仍应当按照合同约定继续履行。</w:t>
      </w:r>
    </w:p>
    <w:p w:rsidR="00EB0BA1" w:rsidRDefault="00187B97">
      <w:pPr>
        <w:pStyle w:val="a3"/>
        <w:spacing w:line="360" w:lineRule="auto"/>
        <w:ind w:firstLineChars="200"/>
        <w:rPr>
          <w:rFonts w:ascii="Times New Roman" w:eastAsia="仿宋" w:hAnsi="Times New Roman"/>
          <w:b w:val="0"/>
        </w:rPr>
      </w:pPr>
      <w:r>
        <w:rPr>
          <w:rFonts w:ascii="Times New Roman" w:eastAsia="仿宋" w:hAnsi="Times New Roman"/>
          <w:b w:val="0"/>
        </w:rPr>
        <w:t>乙方必须无条件配甲方及总包单位办理相应银行卡（农民工工资卡）以及时发放工资。</w:t>
      </w:r>
    </w:p>
    <w:p w:rsidR="00EB0BA1" w:rsidRDefault="00187B97">
      <w:pPr>
        <w:numPr>
          <w:ilvl w:val="0"/>
          <w:numId w:val="5"/>
        </w:numPr>
        <w:spacing w:line="360" w:lineRule="auto"/>
        <w:rPr>
          <w:b/>
          <w:bCs/>
          <w:sz w:val="28"/>
          <w:szCs w:val="36"/>
        </w:rPr>
      </w:pPr>
      <w:r>
        <w:rPr>
          <w:b/>
          <w:bCs/>
          <w:sz w:val="28"/>
          <w:szCs w:val="36"/>
        </w:rPr>
        <w:t>费用包含内容</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4.1 </w:t>
      </w:r>
      <w:r>
        <w:rPr>
          <w:rFonts w:ascii="Times New Roman" w:eastAsia="仿宋" w:hAnsi="Times New Roman"/>
          <w:b w:val="0"/>
        </w:rPr>
        <w:t>设备租赁费包含机手的工资、福利费用、车旅费用、保险费用、餐饮住宿费用；</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4.2 </w:t>
      </w:r>
      <w:r>
        <w:rPr>
          <w:rFonts w:ascii="Times New Roman" w:eastAsia="仿宋" w:hAnsi="Times New Roman"/>
          <w:b w:val="0"/>
        </w:rPr>
        <w:t>设备租赁费包含设备的进出场费用、安装检测费用、燃油动力费用；</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4.3 </w:t>
      </w:r>
      <w:r>
        <w:rPr>
          <w:rFonts w:ascii="Times New Roman" w:eastAsia="仿宋" w:hAnsi="Times New Roman"/>
          <w:b w:val="0"/>
        </w:rPr>
        <w:t>设备租赁费用包含设备的维修费用、保养费用、易损件更换费用；</w:t>
      </w:r>
    </w:p>
    <w:p w:rsidR="00EB0BA1" w:rsidRDefault="00187B97">
      <w:pPr>
        <w:spacing w:line="360" w:lineRule="auto"/>
        <w:rPr>
          <w:rFonts w:eastAsia="仿宋"/>
          <w:sz w:val="21"/>
        </w:rPr>
      </w:pPr>
      <w:r>
        <w:rPr>
          <w:rFonts w:eastAsia="仿宋"/>
          <w:sz w:val="21"/>
        </w:rPr>
        <w:t xml:space="preserve">4.4 </w:t>
      </w:r>
      <w:r>
        <w:rPr>
          <w:rFonts w:eastAsia="仿宋"/>
          <w:sz w:val="21"/>
        </w:rPr>
        <w:t>与设备相关的其他费用，或未在第二条机械租赁及配置情况内包含的不可遇见的设备费用在单价内综合考虑。</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4.5 </w:t>
      </w:r>
      <w:r>
        <w:rPr>
          <w:rFonts w:ascii="Times New Roman" w:eastAsia="仿宋" w:hAnsi="Times New Roman"/>
          <w:b w:val="0"/>
        </w:rPr>
        <w:t>与设备相关的一切资料费用</w:t>
      </w:r>
    </w:p>
    <w:p w:rsidR="00EB0BA1" w:rsidRDefault="00187B97">
      <w:pPr>
        <w:numPr>
          <w:ilvl w:val="0"/>
          <w:numId w:val="5"/>
        </w:numPr>
        <w:spacing w:line="360" w:lineRule="auto"/>
        <w:rPr>
          <w:b/>
          <w:bCs/>
          <w:sz w:val="28"/>
          <w:szCs w:val="36"/>
        </w:rPr>
      </w:pPr>
      <w:r>
        <w:rPr>
          <w:b/>
          <w:bCs/>
          <w:sz w:val="28"/>
          <w:szCs w:val="36"/>
        </w:rPr>
        <w:t>合同解除条款和违约责任</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lastRenderedPageBreak/>
        <w:t xml:space="preserve">5.1 </w:t>
      </w:r>
      <w:r>
        <w:rPr>
          <w:rFonts w:ascii="Times New Roman" w:eastAsia="仿宋" w:hAnsi="Times New Roman"/>
          <w:b w:val="0"/>
        </w:rPr>
        <w:t>一方迟延履行合同义务，经催告后仍不履行的，另一方可解除合同并要求违约方承</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担违约责任。</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5.2 </w:t>
      </w:r>
      <w:r>
        <w:rPr>
          <w:rFonts w:ascii="Times New Roman" w:eastAsia="仿宋" w:hAnsi="Times New Roman"/>
          <w:b w:val="0"/>
        </w:rPr>
        <w:t>合同履行期间，一方明确表示或以自己的行为表明不履行合同义务的，另一方可解除合同并要求违约方承担违约责任。</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5.3 </w:t>
      </w:r>
      <w:r>
        <w:rPr>
          <w:rFonts w:ascii="Times New Roman" w:eastAsia="仿宋" w:hAnsi="Times New Roman"/>
          <w:b w:val="0"/>
        </w:rPr>
        <w:t>一方违约导致对方合同目的不能实现的，另一方可解除合同并要求违约方承担违约责任。</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 xml:space="preserve">5.4 </w:t>
      </w:r>
      <w:r>
        <w:rPr>
          <w:rFonts w:ascii="Times New Roman" w:eastAsia="仿宋" w:hAnsi="Times New Roman"/>
          <w:b w:val="0"/>
        </w:rPr>
        <w:t>出现法定可解除合同的情形，按法律规定执行。</w:t>
      </w:r>
    </w:p>
    <w:p w:rsidR="00EB0BA1" w:rsidRDefault="00187B97">
      <w:pPr>
        <w:numPr>
          <w:ilvl w:val="0"/>
          <w:numId w:val="5"/>
        </w:numPr>
        <w:spacing w:line="360" w:lineRule="auto"/>
        <w:rPr>
          <w:b/>
          <w:bCs/>
          <w:sz w:val="28"/>
          <w:szCs w:val="36"/>
        </w:rPr>
      </w:pPr>
      <w:r>
        <w:rPr>
          <w:b/>
          <w:bCs/>
          <w:sz w:val="28"/>
          <w:szCs w:val="36"/>
        </w:rPr>
        <w:t>其它约</w:t>
      </w:r>
      <w:r>
        <w:rPr>
          <w:b/>
          <w:bCs/>
          <w:sz w:val="28"/>
          <w:szCs w:val="36"/>
        </w:rPr>
        <w:t>定</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6.1</w:t>
      </w:r>
      <w:r>
        <w:rPr>
          <w:rFonts w:ascii="Times New Roman" w:eastAsia="仿宋" w:hAnsi="Times New Roman"/>
          <w:b w:val="0"/>
        </w:rPr>
        <w:t>合同履行过程中发生争议，双方协商解决。协商不成，向甲方所在的人民法院提起诉讼。</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6.2</w:t>
      </w:r>
      <w:r>
        <w:rPr>
          <w:rFonts w:ascii="Times New Roman" w:eastAsia="仿宋" w:hAnsi="Times New Roman"/>
          <w:b w:val="0"/>
        </w:rPr>
        <w:t>本合同未尽事项，双方协商一致可签订补充协议，补充协议与本合同具有同等法律效力。</w:t>
      </w:r>
    </w:p>
    <w:p w:rsidR="00EB0BA1" w:rsidRDefault="00187B97">
      <w:pPr>
        <w:pStyle w:val="a3"/>
        <w:spacing w:line="360" w:lineRule="auto"/>
        <w:rPr>
          <w:rFonts w:ascii="Times New Roman" w:eastAsia="仿宋" w:hAnsi="Times New Roman"/>
          <w:b w:val="0"/>
        </w:rPr>
      </w:pPr>
      <w:r>
        <w:rPr>
          <w:rFonts w:ascii="Times New Roman" w:eastAsia="仿宋" w:hAnsi="Times New Roman"/>
          <w:b w:val="0"/>
        </w:rPr>
        <w:t>6.3</w:t>
      </w:r>
      <w:r>
        <w:rPr>
          <w:rFonts w:ascii="Times New Roman" w:eastAsia="仿宋" w:hAnsi="Times New Roman"/>
          <w:b w:val="0"/>
        </w:rPr>
        <w:t>本合同一式</w:t>
      </w:r>
      <w:r>
        <w:rPr>
          <w:rFonts w:ascii="Times New Roman" w:eastAsia="仿宋" w:hAnsi="Times New Roman"/>
          <w:b w:val="0"/>
          <w:u w:val="single"/>
        </w:rPr>
        <w:t>叁</w:t>
      </w:r>
      <w:r>
        <w:rPr>
          <w:rFonts w:ascii="Times New Roman" w:eastAsia="仿宋" w:hAnsi="Times New Roman"/>
          <w:b w:val="0"/>
        </w:rPr>
        <w:t>份，甲方执</w:t>
      </w:r>
      <w:r>
        <w:rPr>
          <w:rFonts w:ascii="Times New Roman" w:eastAsia="仿宋" w:hAnsi="Times New Roman"/>
          <w:b w:val="0"/>
          <w:u w:val="single"/>
        </w:rPr>
        <w:t>贰</w:t>
      </w:r>
      <w:r>
        <w:rPr>
          <w:rFonts w:ascii="Times New Roman" w:eastAsia="仿宋" w:hAnsi="Times New Roman"/>
          <w:b w:val="0"/>
        </w:rPr>
        <w:t>份，乙方执</w:t>
      </w:r>
      <w:r>
        <w:rPr>
          <w:rFonts w:ascii="Times New Roman" w:eastAsia="仿宋" w:hAnsi="Times New Roman"/>
          <w:b w:val="0"/>
          <w:u w:val="single"/>
        </w:rPr>
        <w:t>壹</w:t>
      </w:r>
      <w:r>
        <w:rPr>
          <w:rFonts w:ascii="Times New Roman" w:eastAsia="仿宋" w:hAnsi="Times New Roman"/>
          <w:b w:val="0"/>
        </w:rPr>
        <w:t>份，经双方签字或盖章后生效，具有同等的法律效力。</w:t>
      </w: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187B97">
      <w:pPr>
        <w:spacing w:line="360" w:lineRule="auto"/>
        <w:rPr>
          <w:rFonts w:eastAsia="仿宋"/>
          <w:sz w:val="21"/>
        </w:rPr>
      </w:pPr>
      <w:r>
        <w:rPr>
          <w:rFonts w:eastAsia="仿宋"/>
          <w:sz w:val="21"/>
        </w:rPr>
        <w:t>甲方：安徽水文地质工程地质有限公司</w:t>
      </w:r>
      <w:r>
        <w:rPr>
          <w:rFonts w:eastAsia="仿宋"/>
          <w:sz w:val="21"/>
        </w:rPr>
        <w:t xml:space="preserve">       </w:t>
      </w:r>
      <w:r>
        <w:rPr>
          <w:rFonts w:eastAsia="仿宋"/>
          <w:sz w:val="21"/>
        </w:rPr>
        <w:t>乙方：</w:t>
      </w:r>
      <w:r>
        <w:rPr>
          <w:rFonts w:eastAsia="仿宋"/>
          <w:sz w:val="21"/>
        </w:rPr>
        <w:t>xxx</w:t>
      </w:r>
      <w:r>
        <w:rPr>
          <w:rFonts w:eastAsia="仿宋"/>
          <w:sz w:val="21"/>
        </w:rPr>
        <w:t>建设工程有限公司</w:t>
      </w:r>
    </w:p>
    <w:p w:rsidR="00EB0BA1" w:rsidRDefault="00187B97">
      <w:pPr>
        <w:pStyle w:val="a3"/>
        <w:spacing w:line="360" w:lineRule="auto"/>
        <w:ind w:firstLineChars="700" w:firstLine="1470"/>
        <w:rPr>
          <w:rFonts w:ascii="Times New Roman" w:eastAsia="仿宋" w:hAnsi="Times New Roman"/>
          <w:b w:val="0"/>
        </w:rPr>
      </w:pPr>
      <w:r>
        <w:rPr>
          <w:rFonts w:ascii="Times New Roman" w:eastAsia="仿宋" w:hAnsi="Times New Roman"/>
          <w:b w:val="0"/>
        </w:rPr>
        <w:t>（盖章）</w:t>
      </w:r>
      <w:r>
        <w:rPr>
          <w:rFonts w:ascii="Times New Roman" w:eastAsia="仿宋" w:hAnsi="Times New Roman"/>
          <w:b w:val="0"/>
        </w:rPr>
        <w:t xml:space="preserve">                                 </w:t>
      </w:r>
      <w:r>
        <w:rPr>
          <w:rFonts w:ascii="Times New Roman" w:eastAsia="仿宋" w:hAnsi="Times New Roman"/>
          <w:b w:val="0"/>
        </w:rPr>
        <w:t>（盖章）</w:t>
      </w: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187B97">
      <w:pPr>
        <w:spacing w:line="360" w:lineRule="auto"/>
      </w:pPr>
      <w:r>
        <w:rPr>
          <w:rFonts w:eastAsia="仿宋"/>
          <w:sz w:val="21"/>
        </w:rPr>
        <w:t>签字：</w:t>
      </w:r>
      <w:r>
        <w:rPr>
          <w:rFonts w:eastAsia="仿宋"/>
          <w:sz w:val="21"/>
        </w:rPr>
        <w:t xml:space="preserve">                           </w:t>
      </w:r>
      <w:r>
        <w:rPr>
          <w:rFonts w:eastAsia="仿宋"/>
          <w:sz w:val="21"/>
        </w:rPr>
        <w:t xml:space="preserve">        </w:t>
      </w:r>
      <w:r>
        <w:rPr>
          <w:rFonts w:eastAsia="仿宋"/>
          <w:sz w:val="21"/>
        </w:rPr>
        <w:t>签字：</w:t>
      </w:r>
    </w:p>
    <w:p w:rsidR="00EB0BA1" w:rsidRDefault="00EB0BA1">
      <w:pPr>
        <w:spacing w:line="360" w:lineRule="auto"/>
        <w:rPr>
          <w:rFonts w:eastAsia="仿宋"/>
          <w:sz w:val="21"/>
        </w:rPr>
      </w:pPr>
    </w:p>
    <w:p w:rsidR="00EB0BA1" w:rsidRDefault="00187B97">
      <w:pPr>
        <w:spacing w:line="360" w:lineRule="auto"/>
      </w:pPr>
      <w:r>
        <w:rPr>
          <w:rFonts w:eastAsia="仿宋"/>
          <w:sz w:val="21"/>
        </w:rPr>
        <w:t>日期：</w:t>
      </w:r>
      <w:r>
        <w:rPr>
          <w:rFonts w:eastAsia="仿宋"/>
          <w:sz w:val="21"/>
        </w:rPr>
        <w:t xml:space="preserve">                                   </w:t>
      </w:r>
      <w:r>
        <w:rPr>
          <w:rFonts w:eastAsia="仿宋"/>
          <w:sz w:val="21"/>
        </w:rPr>
        <w:t>日期：</w:t>
      </w:r>
    </w:p>
    <w:p w:rsidR="00EB0BA1" w:rsidRDefault="00EB0BA1">
      <w:pPr>
        <w:spacing w:line="360" w:lineRule="auto"/>
        <w:sectPr w:rsidR="00EB0BA1">
          <w:pgSz w:w="11906" w:h="16838"/>
          <w:pgMar w:top="1440" w:right="1080" w:bottom="1440" w:left="1080" w:header="851" w:footer="992" w:gutter="0"/>
          <w:cols w:space="425"/>
          <w:docGrid w:type="lines" w:linePitch="312"/>
        </w:sectPr>
      </w:pPr>
    </w:p>
    <w:p w:rsidR="00EB0BA1" w:rsidRDefault="00187B97">
      <w:pPr>
        <w:spacing w:line="360" w:lineRule="auto"/>
        <w:jc w:val="center"/>
        <w:rPr>
          <w:b/>
          <w:bCs/>
          <w:sz w:val="36"/>
          <w:szCs w:val="44"/>
        </w:rPr>
      </w:pPr>
      <w:r>
        <w:rPr>
          <w:b/>
          <w:bCs/>
          <w:sz w:val="36"/>
          <w:szCs w:val="44"/>
        </w:rPr>
        <w:lastRenderedPageBreak/>
        <w:t>设备租赁安全协议</w:t>
      </w:r>
    </w:p>
    <w:p w:rsidR="00EB0BA1" w:rsidRDefault="00187B97">
      <w:pPr>
        <w:adjustRightInd w:val="0"/>
        <w:snapToGrid w:val="0"/>
        <w:spacing w:line="360" w:lineRule="auto"/>
        <w:ind w:firstLineChars="200" w:firstLine="480"/>
        <w:rPr>
          <w:rFonts w:eastAsia="仿宋"/>
          <w:u w:val="single"/>
        </w:rPr>
      </w:pPr>
      <w:r>
        <w:rPr>
          <w:rFonts w:eastAsia="仿宋"/>
        </w:rPr>
        <w:t>甲方：</w:t>
      </w:r>
      <w:r>
        <w:rPr>
          <w:rFonts w:eastAsia="仿宋"/>
          <w:u w:val="single"/>
        </w:rPr>
        <w:t>安徽水文地质工程地质有限公司</w:t>
      </w:r>
    </w:p>
    <w:p w:rsidR="00EB0BA1" w:rsidRDefault="00187B97">
      <w:pPr>
        <w:adjustRightInd w:val="0"/>
        <w:snapToGrid w:val="0"/>
        <w:spacing w:line="360" w:lineRule="auto"/>
        <w:ind w:firstLineChars="200" w:firstLine="480"/>
        <w:rPr>
          <w:rFonts w:eastAsia="仿宋"/>
          <w:u w:val="single"/>
        </w:rPr>
      </w:pPr>
      <w:r>
        <w:rPr>
          <w:rFonts w:eastAsia="仿宋"/>
        </w:rPr>
        <w:t>乙方：</w:t>
      </w:r>
      <w:r>
        <w:rPr>
          <w:rFonts w:eastAsia="仿宋"/>
          <w:u w:val="single"/>
        </w:rPr>
        <w:t>xxx</w:t>
      </w:r>
      <w:r>
        <w:rPr>
          <w:rFonts w:eastAsia="仿宋"/>
          <w:u w:val="single"/>
        </w:rPr>
        <w:t>建设工程有限公司</w:t>
      </w:r>
    </w:p>
    <w:p w:rsidR="00EB0BA1" w:rsidRDefault="00187B97">
      <w:pPr>
        <w:adjustRightInd w:val="0"/>
        <w:snapToGrid w:val="0"/>
        <w:spacing w:line="360" w:lineRule="auto"/>
        <w:ind w:firstLineChars="200" w:firstLine="480"/>
        <w:rPr>
          <w:rFonts w:eastAsia="仿宋"/>
        </w:rPr>
      </w:pPr>
      <w:r>
        <w:rPr>
          <w:rFonts w:eastAsia="仿宋"/>
        </w:rPr>
        <w:t>甲方租用乙方</w:t>
      </w:r>
      <w:r>
        <w:rPr>
          <w:rFonts w:eastAsia="仿宋"/>
          <w:u w:val="single"/>
        </w:rPr>
        <w:t>成槽机、挖机、履带吊、自卸车</w:t>
      </w:r>
      <w:r>
        <w:rPr>
          <w:rFonts w:eastAsia="仿宋"/>
          <w:u w:val="single"/>
        </w:rPr>
        <w:t xml:space="preserve"> </w:t>
      </w:r>
      <w:r>
        <w:rPr>
          <w:rFonts w:eastAsia="仿宋"/>
          <w:b/>
          <w:bCs/>
        </w:rPr>
        <w:t>（详见《机械租赁合同》第二条机械租赁价款及配置情况）</w:t>
      </w:r>
      <w:r>
        <w:rPr>
          <w:rFonts w:eastAsia="仿宋"/>
        </w:rPr>
        <w:t>进行施工作业，为了明确双方的安全生产责任，确保施工安全，在签定租赁合同的同时签定使用安全协议，双方都必须严格遵守。</w:t>
      </w:r>
    </w:p>
    <w:p w:rsidR="00EB0BA1" w:rsidRDefault="00187B97">
      <w:pPr>
        <w:adjustRightInd w:val="0"/>
        <w:snapToGrid w:val="0"/>
        <w:spacing w:line="360" w:lineRule="auto"/>
        <w:ind w:firstLineChars="200" w:firstLine="480"/>
        <w:rPr>
          <w:rFonts w:eastAsia="仿宋"/>
        </w:rPr>
      </w:pPr>
      <w:r>
        <w:rPr>
          <w:rFonts w:eastAsia="仿宋"/>
        </w:rPr>
        <w:t>1.</w:t>
      </w:r>
      <w:r>
        <w:rPr>
          <w:rFonts w:eastAsia="仿宋"/>
        </w:rPr>
        <w:t>乙方必须按规程作业，特殊作业必须持证上岗，负担因乙方违章造成的责任事故损失。</w:t>
      </w:r>
    </w:p>
    <w:p w:rsidR="00EB0BA1" w:rsidRDefault="00187B97">
      <w:pPr>
        <w:adjustRightInd w:val="0"/>
        <w:snapToGrid w:val="0"/>
        <w:spacing w:line="360" w:lineRule="auto"/>
        <w:ind w:firstLineChars="200" w:firstLine="480"/>
        <w:rPr>
          <w:rFonts w:eastAsia="仿宋"/>
        </w:rPr>
      </w:pPr>
      <w:r>
        <w:rPr>
          <w:rFonts w:eastAsia="仿宋"/>
        </w:rPr>
        <w:t>2.</w:t>
      </w:r>
      <w:r>
        <w:rPr>
          <w:rFonts w:eastAsia="仿宋"/>
        </w:rPr>
        <w:t>甲方有权利、有义务对乙方进行安全教育和安全督察，有权对乙方违规、违章行为劝诫和经济处罚。</w:t>
      </w:r>
    </w:p>
    <w:p w:rsidR="00EB0BA1" w:rsidRDefault="00187B97">
      <w:pPr>
        <w:adjustRightInd w:val="0"/>
        <w:snapToGrid w:val="0"/>
        <w:spacing w:line="360" w:lineRule="auto"/>
        <w:ind w:firstLineChars="200" w:firstLine="480"/>
        <w:rPr>
          <w:rFonts w:eastAsia="仿宋"/>
        </w:rPr>
      </w:pPr>
      <w:r>
        <w:rPr>
          <w:rFonts w:eastAsia="仿宋"/>
        </w:rPr>
        <w:t>3.</w:t>
      </w:r>
      <w:r>
        <w:rPr>
          <w:rFonts w:eastAsia="仿宋"/>
        </w:rPr>
        <w:t>因甲方违章指挥造成的安全事故，由甲方承担全部责任。</w:t>
      </w:r>
    </w:p>
    <w:p w:rsidR="00EB0BA1" w:rsidRDefault="00187B97">
      <w:pPr>
        <w:adjustRightInd w:val="0"/>
        <w:snapToGrid w:val="0"/>
        <w:spacing w:line="360" w:lineRule="auto"/>
        <w:ind w:firstLineChars="200" w:firstLine="480"/>
        <w:rPr>
          <w:rFonts w:eastAsia="仿宋"/>
        </w:rPr>
      </w:pPr>
      <w:r>
        <w:rPr>
          <w:rFonts w:eastAsia="仿宋"/>
        </w:rPr>
        <w:t>4.</w:t>
      </w:r>
      <w:r>
        <w:rPr>
          <w:rFonts w:eastAsia="仿宋"/>
        </w:rPr>
        <w:t>乙方司机、操作人员必须服从甲方人员的指挥和调度，提供快捷、优质的服务。</w:t>
      </w:r>
    </w:p>
    <w:p w:rsidR="00EB0BA1" w:rsidRDefault="00187B97">
      <w:pPr>
        <w:adjustRightInd w:val="0"/>
        <w:snapToGrid w:val="0"/>
        <w:spacing w:line="360" w:lineRule="auto"/>
        <w:ind w:firstLineChars="200" w:firstLine="480"/>
        <w:rPr>
          <w:rFonts w:eastAsia="仿宋"/>
        </w:rPr>
      </w:pPr>
      <w:r>
        <w:rPr>
          <w:rFonts w:eastAsia="仿宋"/>
        </w:rPr>
        <w:t>5.</w:t>
      </w:r>
      <w:r>
        <w:rPr>
          <w:rFonts w:eastAsia="仿宋"/>
        </w:rPr>
        <w:t>乙方司机，操作人员应参加甲方组织的安全培训、会议、学习交底等活动。</w:t>
      </w:r>
    </w:p>
    <w:p w:rsidR="00EB0BA1" w:rsidRDefault="00187B97">
      <w:pPr>
        <w:adjustRightInd w:val="0"/>
        <w:snapToGrid w:val="0"/>
        <w:spacing w:line="360" w:lineRule="auto"/>
        <w:ind w:firstLineChars="200" w:firstLine="480"/>
        <w:rPr>
          <w:rFonts w:eastAsia="仿宋"/>
        </w:rPr>
      </w:pPr>
      <w:r>
        <w:rPr>
          <w:rFonts w:eastAsia="仿宋"/>
        </w:rPr>
        <w:t>6.</w:t>
      </w:r>
      <w:r>
        <w:rPr>
          <w:rFonts w:eastAsia="仿宋"/>
        </w:rPr>
        <w:t>若甲方所租赁乙方机械设备因机械故障造成的安全事故应由乙方承担全部责任。</w:t>
      </w:r>
    </w:p>
    <w:p w:rsidR="00EB0BA1" w:rsidRDefault="00187B97">
      <w:pPr>
        <w:adjustRightInd w:val="0"/>
        <w:snapToGrid w:val="0"/>
        <w:spacing w:line="360" w:lineRule="auto"/>
        <w:ind w:firstLineChars="200" w:firstLine="480"/>
        <w:rPr>
          <w:rFonts w:eastAsia="仿宋"/>
        </w:rPr>
      </w:pPr>
      <w:r>
        <w:rPr>
          <w:rFonts w:eastAsia="仿宋"/>
        </w:rPr>
        <w:t>7.</w:t>
      </w:r>
      <w:r>
        <w:rPr>
          <w:rFonts w:eastAsia="仿宋"/>
        </w:rPr>
        <w:t>乙方对设备机械故障造成的安全事故承担全部责任。</w:t>
      </w:r>
    </w:p>
    <w:p w:rsidR="00EB0BA1" w:rsidRDefault="00187B97">
      <w:pPr>
        <w:adjustRightInd w:val="0"/>
        <w:snapToGrid w:val="0"/>
        <w:spacing w:line="360" w:lineRule="auto"/>
        <w:ind w:firstLineChars="200" w:firstLine="480"/>
        <w:rPr>
          <w:rFonts w:eastAsia="仿宋"/>
        </w:rPr>
      </w:pPr>
      <w:r>
        <w:rPr>
          <w:rFonts w:eastAsia="仿宋"/>
        </w:rPr>
        <w:t>8.</w:t>
      </w:r>
      <w:r>
        <w:rPr>
          <w:rFonts w:eastAsia="仿宋"/>
        </w:rPr>
        <w:t>乙方对司机违章操作而造成的安全事故承担全部责任。</w:t>
      </w:r>
    </w:p>
    <w:p w:rsidR="00EB0BA1" w:rsidRDefault="00187B97">
      <w:pPr>
        <w:adjustRightInd w:val="0"/>
        <w:snapToGrid w:val="0"/>
        <w:spacing w:line="360" w:lineRule="auto"/>
        <w:ind w:firstLineChars="200" w:firstLine="480"/>
        <w:rPr>
          <w:rFonts w:eastAsia="仿宋"/>
        </w:rPr>
      </w:pPr>
      <w:r>
        <w:rPr>
          <w:rFonts w:eastAsia="仿宋"/>
        </w:rPr>
        <w:t>9.</w:t>
      </w:r>
      <w:r>
        <w:rPr>
          <w:rFonts w:eastAsia="仿宋"/>
        </w:rPr>
        <w:t>乙方车辆非在非甲方指挥作业时发生的所有安全问题均有乙方自行承担，乙方车辆在交通道路上行驶发生的任何问题均有乙方自行承担。</w:t>
      </w:r>
    </w:p>
    <w:p w:rsidR="00EB0BA1" w:rsidRDefault="00187B97">
      <w:pPr>
        <w:adjustRightInd w:val="0"/>
        <w:snapToGrid w:val="0"/>
        <w:spacing w:line="360" w:lineRule="auto"/>
        <w:ind w:firstLineChars="200" w:firstLine="480"/>
        <w:rPr>
          <w:rFonts w:eastAsia="仿宋"/>
        </w:rPr>
      </w:pPr>
      <w:r>
        <w:rPr>
          <w:rFonts w:eastAsia="仿宋"/>
        </w:rPr>
        <w:t>10.</w:t>
      </w:r>
      <w:r>
        <w:rPr>
          <w:rFonts w:eastAsia="仿宋"/>
        </w:rPr>
        <w:t>甲方所租赁乙方机械设备必须由乙方配备驾驶员，驾驶员必须具备相应等级的操作证，禁止无证上岗。</w:t>
      </w:r>
    </w:p>
    <w:p w:rsidR="00EB0BA1" w:rsidRDefault="00187B97">
      <w:pPr>
        <w:adjustRightInd w:val="0"/>
        <w:snapToGrid w:val="0"/>
        <w:spacing w:line="360" w:lineRule="auto"/>
        <w:ind w:firstLineChars="200" w:firstLine="480"/>
        <w:rPr>
          <w:rFonts w:eastAsia="仿宋"/>
        </w:rPr>
      </w:pPr>
      <w:r>
        <w:rPr>
          <w:rFonts w:eastAsia="仿宋"/>
        </w:rPr>
        <w:t>11.</w:t>
      </w:r>
      <w:r>
        <w:rPr>
          <w:rFonts w:eastAsia="仿宋"/>
        </w:rPr>
        <w:t>乙方司机必须严格按照操作规程对设备进行必要的保养工作，做好保养记录、检查记录、交接班记录并接受甲方安全管理人员的检查。</w:t>
      </w:r>
    </w:p>
    <w:p w:rsidR="00EB0BA1" w:rsidRDefault="00187B97">
      <w:pPr>
        <w:adjustRightInd w:val="0"/>
        <w:snapToGrid w:val="0"/>
        <w:spacing w:line="360" w:lineRule="auto"/>
        <w:ind w:firstLineChars="200" w:firstLine="480"/>
        <w:rPr>
          <w:rFonts w:eastAsia="仿宋"/>
        </w:rPr>
      </w:pPr>
      <w:r>
        <w:rPr>
          <w:rFonts w:eastAsia="仿宋"/>
        </w:rPr>
        <w:t>12.</w:t>
      </w:r>
      <w:r>
        <w:rPr>
          <w:rFonts w:eastAsia="仿宋"/>
        </w:rPr>
        <w:t>遇有大风（风速</w:t>
      </w:r>
      <w:r>
        <w:rPr>
          <w:rFonts w:eastAsia="仿宋"/>
        </w:rPr>
        <w:t>&gt;10m/s</w:t>
      </w:r>
      <w:r>
        <w:rPr>
          <w:rFonts w:eastAsia="仿宋"/>
        </w:rPr>
        <w:t>）、大雨、大雾、影响安全作业，必须停止作业，司机应积极配合甲方做好防风、防雷措施</w:t>
      </w:r>
      <w:r>
        <w:rPr>
          <w:rFonts w:eastAsia="仿宋"/>
        </w:rPr>
        <w:t>。</w:t>
      </w:r>
    </w:p>
    <w:p w:rsidR="00EB0BA1" w:rsidRDefault="00187B97">
      <w:pPr>
        <w:adjustRightInd w:val="0"/>
        <w:snapToGrid w:val="0"/>
        <w:spacing w:line="360" w:lineRule="auto"/>
        <w:ind w:firstLineChars="200" w:firstLine="480"/>
        <w:rPr>
          <w:rFonts w:eastAsia="仿宋"/>
        </w:rPr>
      </w:pPr>
      <w:r>
        <w:rPr>
          <w:rFonts w:eastAsia="仿宋"/>
        </w:rPr>
        <w:t>13.</w:t>
      </w:r>
      <w:r>
        <w:rPr>
          <w:rFonts w:eastAsia="仿宋"/>
        </w:rPr>
        <w:t>严禁司机酒后上岗，工作时间之外酗酒闹事、打架斗殴等出现的伤亡事故，后果自负，并接受甲方处罚。</w:t>
      </w:r>
    </w:p>
    <w:p w:rsidR="00EB0BA1" w:rsidRDefault="00187B97">
      <w:pPr>
        <w:adjustRightInd w:val="0"/>
        <w:snapToGrid w:val="0"/>
        <w:spacing w:line="360" w:lineRule="auto"/>
        <w:ind w:firstLineChars="200" w:firstLine="480"/>
        <w:rPr>
          <w:rFonts w:eastAsia="仿宋"/>
        </w:rPr>
      </w:pPr>
      <w:r>
        <w:rPr>
          <w:rFonts w:eastAsia="仿宋"/>
        </w:rPr>
        <w:t>14.</w:t>
      </w:r>
      <w:r>
        <w:rPr>
          <w:rFonts w:eastAsia="仿宋"/>
        </w:rPr>
        <w:t>乙方作业人员必须遵守甲方指定项目工地现场其他管理规定以及业主和监理方的有关管理制度，因乙方作业人员违反制度造成的罚款由乙方自行承担。</w:t>
      </w:r>
    </w:p>
    <w:p w:rsidR="00EB0BA1" w:rsidRDefault="00187B97">
      <w:pPr>
        <w:adjustRightInd w:val="0"/>
        <w:snapToGrid w:val="0"/>
        <w:spacing w:line="360" w:lineRule="auto"/>
        <w:ind w:firstLineChars="200" w:firstLine="480"/>
        <w:rPr>
          <w:rFonts w:eastAsia="仿宋"/>
        </w:rPr>
      </w:pPr>
      <w:r>
        <w:rPr>
          <w:rFonts w:eastAsia="仿宋"/>
        </w:rPr>
        <w:t>15.</w:t>
      </w:r>
      <w:r>
        <w:rPr>
          <w:rFonts w:eastAsia="仿宋"/>
        </w:rPr>
        <w:t>乙方机械设备正常作业计费期间，乙方驾驶员不得玩手机及其它电子产品（作业期间操作人员不得使用一切影响安全事项的物品）违此条约定，罚款</w:t>
      </w:r>
      <w:r>
        <w:rPr>
          <w:rFonts w:eastAsia="仿宋"/>
        </w:rPr>
        <w:t>500</w:t>
      </w:r>
      <w:r>
        <w:rPr>
          <w:rFonts w:eastAsia="仿宋"/>
        </w:rPr>
        <w:t>元</w:t>
      </w:r>
      <w:r>
        <w:rPr>
          <w:rFonts w:eastAsia="仿宋"/>
        </w:rPr>
        <w:t>/</w:t>
      </w:r>
      <w:r>
        <w:rPr>
          <w:rFonts w:eastAsia="仿宋"/>
        </w:rPr>
        <w:t>次，上不封顶</w:t>
      </w:r>
      <w:r>
        <w:rPr>
          <w:rFonts w:eastAsia="仿宋"/>
        </w:rPr>
        <w:t>;</w:t>
      </w:r>
      <w:r>
        <w:rPr>
          <w:rFonts w:eastAsia="仿宋"/>
        </w:rPr>
        <w:t>情节严</w:t>
      </w:r>
      <w:r>
        <w:rPr>
          <w:rFonts w:eastAsia="仿宋"/>
        </w:rPr>
        <w:lastRenderedPageBreak/>
        <w:t>重的甲方有权将乙方设备清除退场。不承担任何责任。</w:t>
      </w:r>
    </w:p>
    <w:p w:rsidR="00EB0BA1" w:rsidRDefault="00187B97">
      <w:pPr>
        <w:adjustRightInd w:val="0"/>
        <w:snapToGrid w:val="0"/>
        <w:spacing w:line="360" w:lineRule="auto"/>
        <w:ind w:firstLineChars="200" w:firstLine="480"/>
        <w:rPr>
          <w:rFonts w:eastAsia="仿宋"/>
        </w:rPr>
      </w:pPr>
      <w:r>
        <w:rPr>
          <w:rFonts w:eastAsia="仿宋"/>
        </w:rPr>
        <w:t>本协议一式两份，甲、乙双方各持一份，经甲乙双方签定之</w:t>
      </w:r>
      <w:r>
        <w:rPr>
          <w:rFonts w:eastAsia="仿宋"/>
        </w:rPr>
        <w:t>日起生效。</w:t>
      </w: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187B97">
      <w:pPr>
        <w:spacing w:line="360" w:lineRule="auto"/>
        <w:rPr>
          <w:rFonts w:eastAsia="仿宋"/>
          <w:sz w:val="21"/>
        </w:rPr>
      </w:pPr>
      <w:r>
        <w:rPr>
          <w:rFonts w:eastAsia="仿宋"/>
          <w:sz w:val="21"/>
        </w:rPr>
        <w:t>甲方：安徽水文地质工程地质有限公司</w:t>
      </w:r>
      <w:r>
        <w:rPr>
          <w:rFonts w:eastAsia="仿宋"/>
          <w:sz w:val="21"/>
        </w:rPr>
        <w:t xml:space="preserve">       </w:t>
      </w:r>
      <w:r>
        <w:rPr>
          <w:rFonts w:eastAsia="仿宋"/>
          <w:sz w:val="21"/>
        </w:rPr>
        <w:t>乙方：</w:t>
      </w:r>
      <w:r>
        <w:rPr>
          <w:rFonts w:eastAsia="仿宋"/>
          <w:sz w:val="21"/>
        </w:rPr>
        <w:t>xxx</w:t>
      </w:r>
      <w:r>
        <w:rPr>
          <w:rFonts w:eastAsia="仿宋"/>
          <w:sz w:val="21"/>
        </w:rPr>
        <w:t>建设工程有限公司</w:t>
      </w:r>
    </w:p>
    <w:p w:rsidR="00EB0BA1" w:rsidRDefault="00187B97">
      <w:pPr>
        <w:pStyle w:val="a3"/>
        <w:spacing w:line="360" w:lineRule="auto"/>
        <w:ind w:firstLineChars="700" w:firstLine="1470"/>
        <w:rPr>
          <w:rFonts w:ascii="Times New Roman" w:eastAsia="仿宋" w:hAnsi="Times New Roman"/>
          <w:b w:val="0"/>
        </w:rPr>
      </w:pPr>
      <w:r>
        <w:rPr>
          <w:rFonts w:ascii="Times New Roman" w:eastAsia="仿宋" w:hAnsi="Times New Roman"/>
          <w:b w:val="0"/>
        </w:rPr>
        <w:t>（盖章）</w:t>
      </w:r>
      <w:r>
        <w:rPr>
          <w:rFonts w:ascii="Times New Roman" w:eastAsia="仿宋" w:hAnsi="Times New Roman"/>
          <w:b w:val="0"/>
        </w:rPr>
        <w:t xml:space="preserve">                                 </w:t>
      </w:r>
      <w:r>
        <w:rPr>
          <w:rFonts w:ascii="Times New Roman" w:eastAsia="仿宋" w:hAnsi="Times New Roman"/>
          <w:b w:val="0"/>
        </w:rPr>
        <w:t>（盖章）</w:t>
      </w:r>
    </w:p>
    <w:p w:rsidR="00EB0BA1" w:rsidRDefault="00EB0BA1">
      <w:pPr>
        <w:spacing w:line="360" w:lineRule="auto"/>
        <w:rPr>
          <w:rFonts w:eastAsia="仿宋"/>
          <w:sz w:val="21"/>
        </w:rPr>
      </w:pPr>
    </w:p>
    <w:p w:rsidR="00EB0BA1" w:rsidRDefault="00EB0BA1">
      <w:pPr>
        <w:spacing w:line="360" w:lineRule="auto"/>
        <w:rPr>
          <w:rFonts w:eastAsia="仿宋"/>
          <w:sz w:val="21"/>
        </w:rPr>
      </w:pPr>
    </w:p>
    <w:p w:rsidR="00EB0BA1" w:rsidRDefault="00187B97">
      <w:pPr>
        <w:spacing w:line="360" w:lineRule="auto"/>
      </w:pPr>
      <w:r>
        <w:rPr>
          <w:rFonts w:eastAsia="仿宋"/>
          <w:sz w:val="21"/>
        </w:rPr>
        <w:t>签字：</w:t>
      </w:r>
      <w:r>
        <w:rPr>
          <w:rFonts w:eastAsia="仿宋"/>
          <w:sz w:val="21"/>
        </w:rPr>
        <w:t xml:space="preserve">                                   </w:t>
      </w:r>
      <w:r>
        <w:rPr>
          <w:rFonts w:eastAsia="仿宋"/>
          <w:sz w:val="21"/>
        </w:rPr>
        <w:t>签字：</w:t>
      </w:r>
    </w:p>
    <w:p w:rsidR="00EB0BA1" w:rsidRDefault="00EB0BA1">
      <w:pPr>
        <w:spacing w:line="360" w:lineRule="auto"/>
        <w:rPr>
          <w:rFonts w:eastAsia="仿宋"/>
          <w:sz w:val="21"/>
        </w:rPr>
      </w:pPr>
    </w:p>
    <w:p w:rsidR="00EB0BA1" w:rsidRDefault="00187B97">
      <w:pPr>
        <w:spacing w:line="360" w:lineRule="auto"/>
        <w:rPr>
          <w:bCs/>
          <w:spacing w:val="-3"/>
          <w:szCs w:val="28"/>
        </w:rPr>
      </w:pPr>
      <w:r>
        <w:rPr>
          <w:rFonts w:eastAsia="仿宋"/>
          <w:sz w:val="21"/>
        </w:rPr>
        <w:t>日期：</w:t>
      </w:r>
      <w:r>
        <w:rPr>
          <w:rFonts w:eastAsia="仿宋"/>
          <w:sz w:val="21"/>
        </w:rPr>
        <w:t xml:space="preserve">                                   </w:t>
      </w:r>
      <w:r>
        <w:rPr>
          <w:rFonts w:eastAsia="仿宋"/>
          <w:sz w:val="21"/>
        </w:rPr>
        <w:t>日期：</w:t>
      </w:r>
    </w:p>
    <w:sectPr w:rsidR="00EB0BA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B97" w:rsidRDefault="00187B97">
      <w:r>
        <w:separator/>
      </w:r>
    </w:p>
  </w:endnote>
  <w:endnote w:type="continuationSeparator" w:id="0">
    <w:p w:rsidR="00187B97" w:rsidRDefault="00187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小标宋">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BA1" w:rsidRDefault="00187B97">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3552190</wp:posOffset>
              </wp:positionH>
              <wp:positionV relativeFrom="page">
                <wp:posOffset>10307320</wp:posOffset>
              </wp:positionV>
              <wp:extent cx="274320" cy="1524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274320" cy="152400"/>
                      </a:xfrm>
                      <a:prstGeom prst="rect">
                        <a:avLst/>
                      </a:prstGeom>
                      <a:noFill/>
                      <a:ln>
                        <a:noFill/>
                      </a:ln>
                    </wps:spPr>
                    <wps:txbx>
                      <w:txbxContent>
                        <w:p w:rsidR="00EB0BA1" w:rsidRDefault="00187B97">
                          <w:pPr>
                            <w:spacing w:before="12"/>
                            <w:ind w:left="20" w:firstLine="0"/>
                            <w:jc w:val="left"/>
                            <w:rPr>
                              <w:sz w:val="18"/>
                            </w:rPr>
                          </w:pPr>
                          <w:r>
                            <w:rPr>
                              <w:sz w:val="18"/>
                            </w:rPr>
                            <w:t>-</w:t>
                          </w:r>
                          <w:r>
                            <w:fldChar w:fldCharType="begin"/>
                          </w:r>
                          <w:r>
                            <w:rPr>
                              <w:sz w:val="18"/>
                            </w:rPr>
                            <w:instrText xml:space="preserve"> PAGE </w:instrText>
                          </w:r>
                          <w:r>
                            <w:fldChar w:fldCharType="separate"/>
                          </w:r>
                          <w:r w:rsidR="00F22C59">
                            <w:rPr>
                              <w:noProof/>
                              <w:sz w:val="18"/>
                            </w:rPr>
                            <w:t>1</w:t>
                          </w:r>
                          <w:r>
                            <w:fldChar w:fldCharType="end"/>
                          </w:r>
                          <w:r>
                            <w:rPr>
                              <w:sz w:val="18"/>
                            </w:rPr>
                            <w:t>-</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79.7pt;margin-top:811.6pt;width:21.6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" filled="f" stroked="f">
              <v:textbox inset="0,0,0,0">
                <w:txbxContent>
                  <w:p w:rsidR="00EB0BA1" w:rsidRDefault="00187B97">
                    <w:pPr>
                      <w:spacing w:before="12"/>
                      <w:ind w:left="20" w:firstLine="0"/>
                      <w:jc w:val="left"/>
                      <w:rPr>
                        <w:sz w:val="18"/>
                      </w:rPr>
                    </w:pPr>
                    <w:r>
                      <w:rPr>
                        <w:sz w:val="18"/>
                      </w:rPr>
                      <w:t>-</w:t>
                    </w:r>
                    <w:r>
                      <w:fldChar w:fldCharType="begin"/>
                    </w:r>
                    <w:r>
                      <w:rPr>
                        <w:sz w:val="18"/>
                      </w:rPr>
                      <w:instrText xml:space="preserve"> PAGE </w:instrText>
                    </w:r>
                    <w:r>
                      <w:fldChar w:fldCharType="separate"/>
                    </w:r>
                    <w:r w:rsidR="00F22C59">
                      <w:rPr>
                        <w:noProof/>
                        <w:sz w:val="18"/>
                      </w:rPr>
                      <w:t>1</w:t>
                    </w:r>
                    <w:r>
                      <w:fldChar w:fldCharType="end"/>
                    </w:r>
                    <w:r>
                      <w:rPr>
                        <w:sz w:val="18"/>
                      </w:rPr>
                      <w: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BA1" w:rsidRDefault="00EB0BA1">
    <w:pPr>
      <w:pStyle w:val="a3"/>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BA1" w:rsidRDefault="00EB0BA1">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B97" w:rsidRDefault="00187B97">
      <w:r>
        <w:separator/>
      </w:r>
    </w:p>
  </w:footnote>
  <w:footnote w:type="continuationSeparator" w:id="0">
    <w:p w:rsidR="00187B97" w:rsidRDefault="00187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C51C1E"/>
    <w:multiLevelType w:val="multilevel"/>
    <w:tmpl w:val="9CC51C1E"/>
    <w:lvl w:ilvl="0">
      <w:start w:val="2"/>
      <w:numFmt w:val="chineseCounting"/>
      <w:suff w:val="space"/>
      <w:lvlText w:val="第%1条"/>
      <w:lvlJc w:val="left"/>
      <w:rPr>
        <w:rFonts w:hint="eastAsia"/>
      </w:rPr>
    </w:lvl>
    <w:lvl w:ilvl="1">
      <w:start w:val="1"/>
      <w:numFmt w:val="chineseCounting"/>
      <w:suff w:val="nothing"/>
      <w:lvlText w:val="%2、"/>
      <w:lvlJc w:val="left"/>
      <w:rPr>
        <w:rFonts w:hint="eastAsia"/>
      </w:rPr>
    </w:lvl>
    <w:lvl w:ilvl="2">
      <w:start w:val="1"/>
      <w:numFmt w:val="chineseCounting"/>
      <w:suff w:val="nothing"/>
      <w:lvlText w:val="（%3）"/>
      <w:lvlJc w:val="left"/>
      <w:rPr>
        <w:rFonts w:hint="eastAsia"/>
      </w:rPr>
    </w:lvl>
    <w:lvl w:ilvl="3">
      <w:start w:val="1"/>
      <w:numFmt w:val="decimal"/>
      <w:suff w:val="nothing"/>
      <w:lvlText w:val="%4．"/>
      <w:lvlJc w:val="left"/>
      <w:rPr>
        <w:rFonts w:hint="eastAsia"/>
      </w:rPr>
    </w:lvl>
    <w:lvl w:ilvl="4">
      <w:start w:val="1"/>
      <w:numFmt w:val="decimal"/>
      <w:suff w:val="nothing"/>
      <w:lvlText w:val="（%5）"/>
      <w:lvlJc w:val="left"/>
      <w:rPr>
        <w:rFonts w:hint="eastAsia"/>
      </w:rPr>
    </w:lvl>
    <w:lvl w:ilvl="5">
      <w:start w:val="1"/>
      <w:numFmt w:val="decimalEnclosedCircleChinese"/>
      <w:suff w:val="nothing"/>
      <w:lvlText w:val="%6"/>
      <w:lvlJc w:val="left"/>
      <w:rPr>
        <w:rFonts w:hint="eastAsia"/>
      </w:rPr>
    </w:lvl>
    <w:lvl w:ilvl="6">
      <w:start w:val="1"/>
      <w:numFmt w:val="decimal"/>
      <w:suff w:val="nothing"/>
      <w:lvlText w:val="%7）"/>
      <w:lvlJc w:val="left"/>
      <w:rPr>
        <w:rFonts w:hint="eastAsia"/>
      </w:rPr>
    </w:lvl>
    <w:lvl w:ilvl="7">
      <w:start w:val="1"/>
      <w:numFmt w:val="lowerLetter"/>
      <w:suff w:val="nothing"/>
      <w:lvlText w:val="%8．"/>
      <w:lvlJc w:val="left"/>
      <w:rPr>
        <w:rFonts w:hint="eastAsia"/>
      </w:rPr>
    </w:lvl>
    <w:lvl w:ilvl="8">
      <w:start w:val="1"/>
      <w:numFmt w:val="lowerLetter"/>
      <w:suff w:val="nothing"/>
      <w:lvlText w:val="%9）"/>
      <w:lvlJc w:val="left"/>
      <w:rPr>
        <w:rFonts w:hint="eastAsia"/>
      </w:rPr>
    </w:lvl>
  </w:abstractNum>
  <w:abstractNum w:abstractNumId="1">
    <w:nsid w:val="03D62ECE"/>
    <w:multiLevelType w:val="multilevel"/>
    <w:tmpl w:val="03D62ECE"/>
    <w:lvl w:ilvl="0">
      <w:start w:val="2"/>
      <w:numFmt w:val="decimal"/>
      <w:lvlText w:val="%1"/>
      <w:lvlJc w:val="left"/>
      <w:pPr>
        <w:ind w:left="575" w:hanging="364"/>
        <w:jc w:val="left"/>
      </w:pPr>
      <w:rPr>
        <w:rFonts w:hint="default"/>
        <w:lang w:val="zh-CN" w:eastAsia="zh-CN" w:bidi="zh-CN"/>
      </w:rPr>
    </w:lvl>
    <w:lvl w:ilvl="1">
      <w:start w:val="1"/>
      <w:numFmt w:val="decimal"/>
      <w:lvlText w:val="%1.%2"/>
      <w:lvlJc w:val="left"/>
      <w:pPr>
        <w:ind w:left="575" w:hanging="364"/>
        <w:jc w:val="left"/>
      </w:pPr>
      <w:rPr>
        <w:rFonts w:ascii="宋体" w:eastAsia="宋体" w:hAnsi="宋体" w:cs="宋体" w:hint="default"/>
        <w:b/>
        <w:bCs/>
        <w:spacing w:val="0"/>
        <w:w w:val="99"/>
        <w:sz w:val="22"/>
        <w:szCs w:val="22"/>
        <w:lang w:val="zh-CN" w:eastAsia="zh-CN" w:bidi="zh-CN"/>
      </w:rPr>
    </w:lvl>
    <w:lvl w:ilvl="2">
      <w:start w:val="1"/>
      <w:numFmt w:val="lowerLetter"/>
      <w:lvlText w:val="%3)"/>
      <w:lvlJc w:val="left"/>
      <w:pPr>
        <w:ind w:left="1473" w:hanging="411"/>
        <w:jc w:val="left"/>
      </w:pPr>
      <w:rPr>
        <w:rFonts w:ascii="宋体" w:eastAsia="宋体" w:hAnsi="宋体" w:cs="宋体" w:hint="default"/>
        <w:w w:val="100"/>
        <w:sz w:val="21"/>
        <w:szCs w:val="21"/>
        <w:lang w:val="zh-CN" w:eastAsia="zh-CN" w:bidi="zh-CN"/>
      </w:rPr>
    </w:lvl>
    <w:lvl w:ilvl="3">
      <w:numFmt w:val="bullet"/>
      <w:lvlText w:val="•"/>
      <w:lvlJc w:val="left"/>
      <w:pPr>
        <w:ind w:left="3436" w:hanging="411"/>
      </w:pPr>
      <w:rPr>
        <w:rFonts w:hint="default"/>
        <w:lang w:val="zh-CN" w:eastAsia="zh-CN" w:bidi="zh-CN"/>
      </w:rPr>
    </w:lvl>
    <w:lvl w:ilvl="4">
      <w:numFmt w:val="bullet"/>
      <w:lvlText w:val="•"/>
      <w:lvlJc w:val="left"/>
      <w:pPr>
        <w:ind w:left="4415" w:hanging="411"/>
      </w:pPr>
      <w:rPr>
        <w:rFonts w:hint="default"/>
        <w:lang w:val="zh-CN" w:eastAsia="zh-CN" w:bidi="zh-CN"/>
      </w:rPr>
    </w:lvl>
    <w:lvl w:ilvl="5">
      <w:numFmt w:val="bullet"/>
      <w:lvlText w:val="•"/>
      <w:lvlJc w:val="left"/>
      <w:pPr>
        <w:ind w:left="5393" w:hanging="411"/>
      </w:pPr>
      <w:rPr>
        <w:rFonts w:hint="default"/>
        <w:lang w:val="zh-CN" w:eastAsia="zh-CN" w:bidi="zh-CN"/>
      </w:rPr>
    </w:lvl>
    <w:lvl w:ilvl="6">
      <w:numFmt w:val="bullet"/>
      <w:lvlText w:val="•"/>
      <w:lvlJc w:val="left"/>
      <w:pPr>
        <w:ind w:left="6372" w:hanging="411"/>
      </w:pPr>
      <w:rPr>
        <w:rFonts w:hint="default"/>
        <w:lang w:val="zh-CN" w:eastAsia="zh-CN" w:bidi="zh-CN"/>
      </w:rPr>
    </w:lvl>
    <w:lvl w:ilvl="7">
      <w:numFmt w:val="bullet"/>
      <w:lvlText w:val="•"/>
      <w:lvlJc w:val="left"/>
      <w:pPr>
        <w:ind w:left="7350" w:hanging="411"/>
      </w:pPr>
      <w:rPr>
        <w:rFonts w:hint="default"/>
        <w:lang w:val="zh-CN" w:eastAsia="zh-CN" w:bidi="zh-CN"/>
      </w:rPr>
    </w:lvl>
    <w:lvl w:ilvl="8">
      <w:numFmt w:val="bullet"/>
      <w:lvlText w:val="•"/>
      <w:lvlJc w:val="left"/>
      <w:pPr>
        <w:ind w:left="8329" w:hanging="411"/>
      </w:pPr>
      <w:rPr>
        <w:rFonts w:hint="default"/>
        <w:lang w:val="zh-CN" w:eastAsia="zh-CN" w:bidi="zh-CN"/>
      </w:rPr>
    </w:lvl>
  </w:abstractNum>
  <w:abstractNum w:abstractNumId="2">
    <w:nsid w:val="25B654F3"/>
    <w:multiLevelType w:val="multilevel"/>
    <w:tmpl w:val="25B654F3"/>
    <w:lvl w:ilvl="0">
      <w:start w:val="2"/>
      <w:numFmt w:val="decimal"/>
      <w:lvlText w:val="%1"/>
      <w:lvlJc w:val="left"/>
      <w:pPr>
        <w:ind w:left="1211" w:hanging="579"/>
        <w:jc w:val="left"/>
      </w:pPr>
      <w:rPr>
        <w:rFonts w:hint="default"/>
        <w:lang w:val="zh-CN" w:eastAsia="zh-CN" w:bidi="zh-CN"/>
      </w:rPr>
    </w:lvl>
    <w:lvl w:ilvl="1">
      <w:start w:val="3"/>
      <w:numFmt w:val="decimal"/>
      <w:lvlText w:val="%1.%2"/>
      <w:lvlJc w:val="left"/>
      <w:pPr>
        <w:ind w:left="1211" w:hanging="579"/>
        <w:jc w:val="left"/>
      </w:pPr>
      <w:rPr>
        <w:rFonts w:hint="default"/>
        <w:lang w:val="zh-CN" w:eastAsia="zh-CN" w:bidi="zh-CN"/>
      </w:rPr>
    </w:lvl>
    <w:lvl w:ilvl="2">
      <w:start w:val="1"/>
      <w:numFmt w:val="decimal"/>
      <w:lvlText w:val="%1.%2.%3"/>
      <w:lvlJc w:val="left"/>
      <w:pPr>
        <w:ind w:left="1211" w:hanging="579"/>
        <w:jc w:val="left"/>
      </w:pPr>
      <w:rPr>
        <w:rFonts w:ascii="宋体" w:eastAsia="宋体" w:hAnsi="宋体" w:cs="宋体" w:hint="default"/>
        <w:w w:val="100"/>
        <w:sz w:val="21"/>
        <w:szCs w:val="21"/>
        <w:lang w:val="zh-CN" w:eastAsia="zh-CN" w:bidi="zh-CN"/>
      </w:rPr>
    </w:lvl>
    <w:lvl w:ilvl="3">
      <w:numFmt w:val="bullet"/>
      <w:lvlText w:val="•"/>
      <w:lvlJc w:val="left"/>
      <w:pPr>
        <w:ind w:left="3939" w:hanging="579"/>
      </w:pPr>
      <w:rPr>
        <w:rFonts w:hint="default"/>
        <w:lang w:val="zh-CN" w:eastAsia="zh-CN" w:bidi="zh-CN"/>
      </w:rPr>
    </w:lvl>
    <w:lvl w:ilvl="4">
      <w:numFmt w:val="bullet"/>
      <w:lvlText w:val="•"/>
      <w:lvlJc w:val="left"/>
      <w:pPr>
        <w:ind w:left="4846" w:hanging="579"/>
      </w:pPr>
      <w:rPr>
        <w:rFonts w:hint="default"/>
        <w:lang w:val="zh-CN" w:eastAsia="zh-CN" w:bidi="zh-CN"/>
      </w:rPr>
    </w:lvl>
    <w:lvl w:ilvl="5">
      <w:numFmt w:val="bullet"/>
      <w:lvlText w:val="•"/>
      <w:lvlJc w:val="left"/>
      <w:pPr>
        <w:ind w:left="5753" w:hanging="579"/>
      </w:pPr>
      <w:rPr>
        <w:rFonts w:hint="default"/>
        <w:lang w:val="zh-CN" w:eastAsia="zh-CN" w:bidi="zh-CN"/>
      </w:rPr>
    </w:lvl>
    <w:lvl w:ilvl="6">
      <w:numFmt w:val="bullet"/>
      <w:lvlText w:val="•"/>
      <w:lvlJc w:val="left"/>
      <w:pPr>
        <w:ind w:left="6659" w:hanging="579"/>
      </w:pPr>
      <w:rPr>
        <w:rFonts w:hint="default"/>
        <w:lang w:val="zh-CN" w:eastAsia="zh-CN" w:bidi="zh-CN"/>
      </w:rPr>
    </w:lvl>
    <w:lvl w:ilvl="7">
      <w:numFmt w:val="bullet"/>
      <w:lvlText w:val="•"/>
      <w:lvlJc w:val="left"/>
      <w:pPr>
        <w:ind w:left="7566" w:hanging="579"/>
      </w:pPr>
      <w:rPr>
        <w:rFonts w:hint="default"/>
        <w:lang w:val="zh-CN" w:eastAsia="zh-CN" w:bidi="zh-CN"/>
      </w:rPr>
    </w:lvl>
    <w:lvl w:ilvl="8">
      <w:numFmt w:val="bullet"/>
      <w:lvlText w:val="•"/>
      <w:lvlJc w:val="left"/>
      <w:pPr>
        <w:ind w:left="8473" w:hanging="579"/>
      </w:pPr>
      <w:rPr>
        <w:rFonts w:hint="default"/>
        <w:lang w:val="zh-CN" w:eastAsia="zh-CN" w:bidi="zh-CN"/>
      </w:rPr>
    </w:lvl>
  </w:abstractNum>
  <w:abstractNum w:abstractNumId="3">
    <w:nsid w:val="2A8F537B"/>
    <w:multiLevelType w:val="multilevel"/>
    <w:tmpl w:val="2A8F537B"/>
    <w:lvl w:ilvl="0">
      <w:start w:val="1"/>
      <w:numFmt w:val="decimal"/>
      <w:lvlText w:val="%1."/>
      <w:lvlJc w:val="left"/>
      <w:pPr>
        <w:ind w:left="1053" w:hanging="360"/>
        <w:jc w:val="left"/>
      </w:pPr>
      <w:rPr>
        <w:rFonts w:hint="default"/>
        <w:w w:val="100"/>
        <w:lang w:val="zh-CN" w:eastAsia="zh-CN" w:bidi="zh-CN"/>
      </w:rPr>
    </w:lvl>
    <w:lvl w:ilvl="1">
      <w:numFmt w:val="bullet"/>
      <w:lvlText w:val="•"/>
      <w:lvlJc w:val="left"/>
      <w:pPr>
        <w:ind w:left="1982" w:hanging="360"/>
      </w:pPr>
      <w:rPr>
        <w:rFonts w:hint="default"/>
        <w:lang w:val="zh-CN" w:eastAsia="zh-CN" w:bidi="zh-CN"/>
      </w:rPr>
    </w:lvl>
    <w:lvl w:ilvl="2">
      <w:numFmt w:val="bullet"/>
      <w:lvlText w:val="•"/>
      <w:lvlJc w:val="left"/>
      <w:pPr>
        <w:ind w:left="2905" w:hanging="360"/>
      </w:pPr>
      <w:rPr>
        <w:rFonts w:hint="default"/>
        <w:lang w:val="zh-CN" w:eastAsia="zh-CN" w:bidi="zh-CN"/>
      </w:rPr>
    </w:lvl>
    <w:lvl w:ilvl="3">
      <w:numFmt w:val="bullet"/>
      <w:lvlText w:val="•"/>
      <w:lvlJc w:val="left"/>
      <w:pPr>
        <w:ind w:left="3827" w:hanging="360"/>
      </w:pPr>
      <w:rPr>
        <w:rFonts w:hint="default"/>
        <w:lang w:val="zh-CN" w:eastAsia="zh-CN" w:bidi="zh-CN"/>
      </w:rPr>
    </w:lvl>
    <w:lvl w:ilvl="4">
      <w:numFmt w:val="bullet"/>
      <w:lvlText w:val="•"/>
      <w:lvlJc w:val="left"/>
      <w:pPr>
        <w:ind w:left="4750" w:hanging="360"/>
      </w:pPr>
      <w:rPr>
        <w:rFonts w:hint="default"/>
        <w:lang w:val="zh-CN" w:eastAsia="zh-CN" w:bidi="zh-CN"/>
      </w:rPr>
    </w:lvl>
    <w:lvl w:ilvl="5">
      <w:numFmt w:val="bullet"/>
      <w:lvlText w:val="•"/>
      <w:lvlJc w:val="left"/>
      <w:pPr>
        <w:ind w:left="5673" w:hanging="360"/>
      </w:pPr>
      <w:rPr>
        <w:rFonts w:hint="default"/>
        <w:lang w:val="zh-CN" w:eastAsia="zh-CN" w:bidi="zh-CN"/>
      </w:rPr>
    </w:lvl>
    <w:lvl w:ilvl="6">
      <w:numFmt w:val="bullet"/>
      <w:lvlText w:val="•"/>
      <w:lvlJc w:val="left"/>
      <w:pPr>
        <w:ind w:left="6595" w:hanging="360"/>
      </w:pPr>
      <w:rPr>
        <w:rFonts w:hint="default"/>
        <w:lang w:val="zh-CN" w:eastAsia="zh-CN" w:bidi="zh-CN"/>
      </w:rPr>
    </w:lvl>
    <w:lvl w:ilvl="7">
      <w:numFmt w:val="bullet"/>
      <w:lvlText w:val="•"/>
      <w:lvlJc w:val="left"/>
      <w:pPr>
        <w:ind w:left="7518" w:hanging="360"/>
      </w:pPr>
      <w:rPr>
        <w:rFonts w:hint="default"/>
        <w:lang w:val="zh-CN" w:eastAsia="zh-CN" w:bidi="zh-CN"/>
      </w:rPr>
    </w:lvl>
    <w:lvl w:ilvl="8">
      <w:numFmt w:val="bullet"/>
      <w:lvlText w:val="•"/>
      <w:lvlJc w:val="left"/>
      <w:pPr>
        <w:ind w:left="8441" w:hanging="360"/>
      </w:pPr>
      <w:rPr>
        <w:rFonts w:hint="default"/>
        <w:lang w:val="zh-CN" w:eastAsia="zh-CN" w:bidi="zh-CN"/>
      </w:rPr>
    </w:lvl>
  </w:abstractNum>
  <w:abstractNum w:abstractNumId="4">
    <w:nsid w:val="2FDF21D6"/>
    <w:multiLevelType w:val="singleLevel"/>
    <w:tmpl w:val="2FDF21D6"/>
    <w:lvl w:ilvl="0">
      <w:start w:val="4"/>
      <w:numFmt w:val="chineseCounting"/>
      <w:suff w:val="nothing"/>
      <w:lvlText w:val="第%1部分、"/>
      <w:lvlJc w:val="left"/>
      <w:rPr>
        <w:rFonts w:hint="eastAsia"/>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C604B"/>
    <w:rsid w:val="00187B97"/>
    <w:rsid w:val="002C199D"/>
    <w:rsid w:val="00EB0BA1"/>
    <w:rsid w:val="00F22C59"/>
    <w:rsid w:val="18E402E6"/>
    <w:rsid w:val="1E846CDC"/>
    <w:rsid w:val="1E930B11"/>
    <w:rsid w:val="207235A1"/>
    <w:rsid w:val="34A87769"/>
    <w:rsid w:val="3D0B1FC4"/>
    <w:rsid w:val="52D7336D"/>
    <w:rsid w:val="5798627A"/>
    <w:rsid w:val="59BE6998"/>
    <w:rsid w:val="5BE06C6F"/>
    <w:rsid w:val="5E791171"/>
    <w:rsid w:val="62F01C97"/>
    <w:rsid w:val="633B622F"/>
    <w:rsid w:val="6C8C604B"/>
    <w:rsid w:val="6E955770"/>
    <w:rsid w:val="70F17F75"/>
    <w:rsid w:val="757B2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7109325-53EB-4413-9909-B2B6B9EDE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firstLine="420"/>
      <w:jc w:val="both"/>
    </w:pPr>
    <w:rPr>
      <w:rFonts w:ascii="Times New Roman" w:eastAsia="宋体" w:hAnsi="Times New Roman" w:cs="Times New Roman"/>
      <w:kern w:val="2"/>
      <w:sz w:val="24"/>
      <w:szCs w:val="24"/>
    </w:rPr>
  </w:style>
  <w:style w:type="paragraph" w:styleId="1">
    <w:name w:val="heading 1"/>
    <w:basedOn w:val="a"/>
    <w:next w:val="a"/>
    <w:uiPriority w:val="1"/>
    <w:qFormat/>
    <w:pPr>
      <w:spacing w:before="39"/>
      <w:ind w:left="2397" w:right="2723"/>
      <w:jc w:val="center"/>
      <w:outlineLvl w:val="0"/>
    </w:pPr>
    <w:rPr>
      <w:rFonts w:ascii="宋体" w:hAnsi="宋体" w:cs="宋体"/>
      <w:b/>
      <w:bCs/>
      <w:sz w:val="36"/>
      <w:szCs w:val="36"/>
      <w:lang w:val="zh-CN" w:bidi="zh-CN"/>
    </w:rPr>
  </w:style>
  <w:style w:type="paragraph" w:styleId="2">
    <w:name w:val="heading 2"/>
    <w:basedOn w:val="a"/>
    <w:next w:val="a"/>
    <w:uiPriority w:val="1"/>
    <w:qFormat/>
    <w:pPr>
      <w:ind w:left="212"/>
      <w:outlineLvl w:val="1"/>
    </w:pPr>
    <w:rPr>
      <w:rFonts w:ascii="宋体" w:hAnsi="宋体" w:cs="宋体"/>
      <w:b/>
      <w:bCs/>
      <w:sz w:val="28"/>
      <w:szCs w:val="28"/>
      <w:lang w:val="zh-CN" w:bidi="zh-CN"/>
    </w:rPr>
  </w:style>
  <w:style w:type="paragraph" w:styleId="3">
    <w:name w:val="heading 3"/>
    <w:basedOn w:val="a"/>
    <w:next w:val="a"/>
    <w:uiPriority w:val="1"/>
    <w:qFormat/>
    <w:pPr>
      <w:spacing w:before="37"/>
      <w:ind w:left="212"/>
      <w:jc w:val="center"/>
      <w:outlineLvl w:val="2"/>
    </w:pPr>
    <w:rPr>
      <w:rFonts w:ascii="宋体" w:hAnsi="宋体" w:cs="宋体"/>
      <w:sz w:val="28"/>
      <w:szCs w:val="28"/>
      <w:lang w:val="zh-CN" w:bidi="zh-CN"/>
    </w:rPr>
  </w:style>
  <w:style w:type="paragraph" w:styleId="4">
    <w:name w:val="heading 4"/>
    <w:basedOn w:val="a"/>
    <w:next w:val="a"/>
    <w:uiPriority w:val="1"/>
    <w:qFormat/>
    <w:pPr>
      <w:ind w:left="575" w:hanging="364"/>
      <w:outlineLvl w:val="3"/>
    </w:pPr>
    <w:rPr>
      <w:rFonts w:ascii="宋体" w:hAnsi="宋体" w:cs="宋体"/>
      <w:b/>
      <w:bCs/>
      <w:lang w:val="zh-CN" w:bidi="zh-CN"/>
    </w:rPr>
  </w:style>
  <w:style w:type="paragraph" w:styleId="5">
    <w:name w:val="heading 5"/>
    <w:basedOn w:val="a"/>
    <w:next w:val="a"/>
    <w:uiPriority w:val="1"/>
    <w:qFormat/>
    <w:pPr>
      <w:spacing w:before="139"/>
      <w:ind w:left="212"/>
      <w:outlineLvl w:val="4"/>
    </w:pPr>
    <w:rPr>
      <w:rFonts w:ascii="宋体" w:hAnsi="宋体" w:cs="宋体"/>
      <w:b/>
      <w:bCs/>
      <w:sz w:val="21"/>
      <w:szCs w:val="21"/>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line="480" w:lineRule="exact"/>
      <w:jc w:val="left"/>
    </w:pPr>
    <w:rPr>
      <w:rFonts w:ascii="宋体" w:hAnsi="宋体"/>
      <w:b/>
      <w:sz w:val="21"/>
    </w:rPr>
  </w:style>
  <w:style w:type="paragraph" w:styleId="30">
    <w:name w:val="toc 3"/>
    <w:basedOn w:val="a"/>
    <w:next w:val="a"/>
    <w:qFormat/>
    <w:pPr>
      <w:ind w:leftChars="400" w:left="840"/>
    </w:pPr>
  </w:style>
  <w:style w:type="paragraph" w:styleId="10">
    <w:name w:val="toc 1"/>
    <w:basedOn w:val="a"/>
    <w:next w:val="a"/>
    <w:qFormat/>
    <w:rPr>
      <w:b/>
      <w:sz w:val="28"/>
    </w:rPr>
  </w:style>
  <w:style w:type="paragraph" w:styleId="40">
    <w:name w:val="toc 4"/>
    <w:basedOn w:val="a"/>
    <w:next w:val="a"/>
    <w:qFormat/>
    <w:pPr>
      <w:ind w:leftChars="600" w:left="1260"/>
    </w:pPr>
  </w:style>
  <w:style w:type="paragraph" w:styleId="20">
    <w:name w:val="toc 2"/>
    <w:basedOn w:val="a"/>
    <w:next w:val="a"/>
    <w:autoRedefine/>
    <w:qFormat/>
    <w:pPr>
      <w:ind w:leftChars="200" w:left="420"/>
    </w:p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pPr>
      <w:ind w:left="212" w:firstLine="425"/>
    </w:pPr>
  </w:style>
  <w:style w:type="paragraph" w:customStyle="1" w:styleId="TableParagraph">
    <w:name w:val="Table Paragraph"/>
    <w:basedOn w:val="a"/>
    <w:uiPriority w:val="1"/>
    <w:qFormat/>
    <w:pPr>
      <w:spacing w:before="3"/>
    </w:pPr>
    <w:rPr>
      <w:rFonts w:ascii="宋体" w:hAnsi="宋体" w:cs="宋体"/>
      <w:lang w:val="zh-CN" w:bidi="zh-CN"/>
    </w:rPr>
  </w:style>
  <w:style w:type="paragraph" w:styleId="a6">
    <w:name w:val="header"/>
    <w:basedOn w:val="a"/>
    <w:link w:val="Char"/>
    <w:rsid w:val="00F22C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22C59"/>
    <w:rPr>
      <w:rFonts w:ascii="Times New Roman" w:eastAsia="宋体" w:hAnsi="Times New Roman" w:cs="Times New Roman"/>
      <w:kern w:val="2"/>
      <w:sz w:val="18"/>
      <w:szCs w:val="18"/>
    </w:rPr>
  </w:style>
  <w:style w:type="paragraph" w:styleId="a7">
    <w:name w:val="footer"/>
    <w:basedOn w:val="a"/>
    <w:link w:val="Char0"/>
    <w:rsid w:val="00F22C59"/>
    <w:pPr>
      <w:tabs>
        <w:tab w:val="center" w:pos="4153"/>
        <w:tab w:val="right" w:pos="8306"/>
      </w:tabs>
      <w:snapToGrid w:val="0"/>
      <w:jc w:val="left"/>
    </w:pPr>
    <w:rPr>
      <w:sz w:val="18"/>
      <w:szCs w:val="18"/>
    </w:rPr>
  </w:style>
  <w:style w:type="character" w:customStyle="1" w:styleId="Char0">
    <w:name w:val="页脚 Char"/>
    <w:basedOn w:val="a0"/>
    <w:link w:val="a7"/>
    <w:rsid w:val="00F22C5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1105</Words>
  <Characters>6304</Characters>
  <Application>Microsoft Office Word</Application>
  <DocSecurity>0</DocSecurity>
  <Lines>52</Lines>
  <Paragraphs>14</Paragraphs>
  <ScaleCrop>false</ScaleCrop>
  <Company/>
  <LinksUpToDate>false</LinksUpToDate>
  <CharactersWithSpaces>7395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dc:creator>
  <cp:lastModifiedBy>TTZ</cp:lastModifiedBy>
  <cp:revision>2</cp:revision>
  <dcterms:created xsi:type="dcterms:W3CDTF">2026-09-01T03:01:00Z</dcterms:created>
  <dcterms:modified xsi:type="dcterms:W3CDTF">2026-09-01T03:01:00Z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061721C018ED4AE98EE9C2F44ACDA011_13</vt:lpwstr>
  </property>
  <property fmtid="{D5CDD505-2E9C-101B-9397-08002B2CF9AE}" pid="4" name="KSOTemplateDocerSaveRecord">
    <vt:lpwstr>eyJoZGlkIjoiODQxNWM0OGJkNGIwNDhjZTlkMDc2MzUwOTNiNjVkMWUiLCJ1c2VySWQiOiI1NjU5NjQxODIifQ==</vt:lpwstr>
  </property>
</Properties>
</file>